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932"/>
        <w:gridCol w:w="7758"/>
        <w:gridCol w:w="798"/>
      </w:tblGrid>
      <w:tr w:rsidR="00027E5E" w:rsidRPr="00162D37" w14:paraId="712D2A22" w14:textId="77777777" w:rsidTr="00027E5E">
        <w:trPr>
          <w:trHeight w:val="1132"/>
        </w:trPr>
        <w:tc>
          <w:tcPr>
            <w:tcW w:w="1951" w:type="dxa"/>
            <w:shd w:val="clear" w:color="auto" w:fill="auto"/>
          </w:tcPr>
          <w:p w14:paraId="0E0BF595" w14:textId="77777777" w:rsidR="00027E5E" w:rsidRPr="005A04DE" w:rsidRDefault="00027E5E" w:rsidP="00027E5E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9A786BF" wp14:editId="3AE91DB6">
                  <wp:extent cx="704850" cy="190897"/>
                  <wp:effectExtent l="0" t="0" r="0" b="0"/>
                  <wp:docPr id="1" name="Рисунок 1" descr="Yihua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ihua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537" cy="1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shd w:val="clear" w:color="auto" w:fill="auto"/>
          </w:tcPr>
          <w:p w14:paraId="7BD91677" w14:textId="77777777" w:rsidR="00027E5E" w:rsidRPr="006927AA" w:rsidRDefault="00027E5E" w:rsidP="00EE6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Портативн</w:t>
            </w:r>
            <w:r w:rsidR="00691E1B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1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электрический </w:t>
            </w:r>
            <w:r w:rsidR="00230D41">
              <w:rPr>
                <w:rFonts w:ascii="Times New Roman" w:hAnsi="Times New Roman" w:cs="Times New Roman"/>
                <w:b/>
                <w:sz w:val="28"/>
                <w:szCs w:val="28"/>
              </w:rPr>
              <w:t>паяльн</w:t>
            </w:r>
            <w:r w:rsidR="00691E1B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</w:p>
          <w:p w14:paraId="523FBC0E" w14:textId="77777777" w:rsidR="00C624D8" w:rsidRPr="00DB5CB5" w:rsidRDefault="00C624D8" w:rsidP="00C62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</w:t>
            </w:r>
            <w:r w:rsidR="006927A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927A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91E1B" w:rsidRPr="00691E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927A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92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  <w:p w14:paraId="721E436B" w14:textId="77777777" w:rsidR="00027E5E" w:rsidRPr="00A43AD5" w:rsidRDefault="00027E5E" w:rsidP="00EE6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0D5403" w14:textId="77777777" w:rsidR="00027E5E" w:rsidRPr="00162D37" w:rsidRDefault="00027E5E" w:rsidP="00EE6A2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14:paraId="305CBF8C" w14:textId="77777777" w:rsidR="00027E5E" w:rsidRPr="00BE74F8" w:rsidRDefault="00027E5E" w:rsidP="00EE6A25">
            <w:pPr>
              <w:jc w:val="right"/>
            </w:pPr>
          </w:p>
        </w:tc>
      </w:tr>
    </w:tbl>
    <w:p w14:paraId="6CB6571B" w14:textId="77777777" w:rsidR="000061F1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</w:pPr>
      <w:r w:rsidRPr="008D0984">
        <w:rPr>
          <w:rFonts w:ascii="Arial" w:hAnsi="Arial" w:cs="Arial"/>
          <w:sz w:val="16"/>
          <w:szCs w:val="16"/>
        </w:rPr>
        <w:t>Благодар</w:t>
      </w:r>
      <w:r>
        <w:rPr>
          <w:rFonts w:ascii="Arial" w:hAnsi="Arial" w:cs="Arial"/>
          <w:sz w:val="16"/>
          <w:szCs w:val="16"/>
        </w:rPr>
        <w:t>им Вас за выбор паяльника</w:t>
      </w:r>
      <w:r w:rsidRPr="008D0984">
        <w:rPr>
          <w:rFonts w:ascii="Arial" w:hAnsi="Arial" w:cs="Arial"/>
          <w:sz w:val="16"/>
          <w:szCs w:val="16"/>
        </w:rPr>
        <w:t xml:space="preserve"> данной модели. </w:t>
      </w:r>
    </w:p>
    <w:p w14:paraId="2A389149" w14:textId="77777777" w:rsidR="00871A2E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</w:pPr>
      <w:r w:rsidRPr="008D0984">
        <w:rPr>
          <w:rFonts w:ascii="Arial" w:hAnsi="Arial" w:cs="Arial"/>
          <w:sz w:val="16"/>
          <w:szCs w:val="16"/>
        </w:rPr>
        <w:t xml:space="preserve">Внимательно прочитайте данную инструкцию перед использованием </w:t>
      </w:r>
      <w:r>
        <w:rPr>
          <w:rFonts w:ascii="Arial" w:hAnsi="Arial" w:cs="Arial"/>
          <w:sz w:val="16"/>
          <w:szCs w:val="16"/>
        </w:rPr>
        <w:t>прибора</w:t>
      </w:r>
      <w:r w:rsidRPr="008D0984">
        <w:rPr>
          <w:rFonts w:ascii="Arial" w:hAnsi="Arial" w:cs="Arial"/>
          <w:sz w:val="16"/>
          <w:szCs w:val="16"/>
        </w:rPr>
        <w:t xml:space="preserve"> и сохраните </w:t>
      </w:r>
      <w:r>
        <w:rPr>
          <w:rFonts w:ascii="Arial" w:hAnsi="Arial" w:cs="Arial"/>
          <w:sz w:val="16"/>
          <w:szCs w:val="16"/>
        </w:rPr>
        <w:t xml:space="preserve">ее </w:t>
      </w:r>
      <w:r w:rsidRPr="008D0984">
        <w:rPr>
          <w:rFonts w:ascii="Arial" w:hAnsi="Arial" w:cs="Arial"/>
          <w:sz w:val="16"/>
          <w:szCs w:val="16"/>
        </w:rPr>
        <w:t>для последующего использования.</w:t>
      </w:r>
    </w:p>
    <w:p w14:paraId="572A5557" w14:textId="77777777" w:rsid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</w:pPr>
    </w:p>
    <w:p w14:paraId="0E18D0D0" w14:textId="77777777" w:rsidR="008D0984" w:rsidRP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  <w:sectPr w:rsidR="008D0984" w:rsidRPr="008D0984" w:rsidSect="00871A2E">
          <w:type w:val="continuous"/>
          <w:pgSz w:w="11906" w:h="16838"/>
          <w:pgMar w:top="678" w:right="850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786837" w:rsidRPr="00871A2E" w14:paraId="0EBF3458" w14:textId="77777777" w:rsidTr="001B0D02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F65BF" w14:textId="77777777" w:rsidR="00786837" w:rsidRPr="005A04DE" w:rsidRDefault="00786837" w:rsidP="001B0D02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t>ИНФОРМАЦИЯ ПО ТЕХНИКЕ БЕЗОПАСНОСТИ</w:t>
            </w:r>
          </w:p>
        </w:tc>
      </w:tr>
    </w:tbl>
    <w:p w14:paraId="5847D348" w14:textId="77777777" w:rsidR="00786837" w:rsidRDefault="00786837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 w:rsidRPr="00272DC4">
        <w:rPr>
          <w:rFonts w:ascii="Arial" w:hAnsi="Arial" w:cs="Arial"/>
          <w:sz w:val="16"/>
          <w:szCs w:val="16"/>
        </w:rPr>
        <w:t>Во избежание поражения электрическим током, причинения травм и нанесения урона вследствие возникновения пожара, при использовании данного прибора следует соблюдать следующие основные меры предосторожности:</w:t>
      </w:r>
    </w:p>
    <w:p w14:paraId="56815DA7" w14:textId="77777777" w:rsidR="00786837" w:rsidRPr="00B00D47" w:rsidRDefault="0078683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 w:rsidRPr="00B00D47">
        <w:rPr>
          <w:rFonts w:ascii="Arial" w:hAnsi="Arial" w:cs="Arial"/>
          <w:bCs/>
          <w:sz w:val="16"/>
          <w:szCs w:val="16"/>
        </w:rPr>
        <w:t>1. В целях обеспечения безопасности после завершения работы с прибором извлеките вилку шнура питания из розетки.</w:t>
      </w:r>
    </w:p>
    <w:p w14:paraId="3BF2AA1B" w14:textId="77777777" w:rsidR="00786837" w:rsidRDefault="00786837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 w:rsidRPr="00272DC4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>При замене должны использоваться запасные части, только предусмотренные компанией-производителем.</w:t>
      </w:r>
    </w:p>
    <w:p w14:paraId="6774B0DD" w14:textId="77777777" w:rsidR="000061F1" w:rsidRPr="00230D41" w:rsidRDefault="000061F1" w:rsidP="000061F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230D41">
        <w:rPr>
          <w:rFonts w:ascii="Arial" w:hAnsi="Arial" w:cs="Arial"/>
          <w:sz w:val="16"/>
          <w:szCs w:val="16"/>
        </w:rPr>
        <w:t xml:space="preserve">. </w:t>
      </w:r>
      <w:r w:rsidRPr="0080380F">
        <w:rPr>
          <w:rFonts w:ascii="Arial" w:hAnsi="Arial" w:cs="Arial"/>
          <w:sz w:val="16"/>
          <w:szCs w:val="16"/>
        </w:rPr>
        <w:t>Данный прибор имеет трехполюсной штекер с заземлением, который должен вставляться в трехполюсную розетку с гнездом заземления. Не меняйте штекер и не используйте адаптеры без заземлений, которые могут послужить причиной отсутствия заземления.</w:t>
      </w:r>
      <w:r>
        <w:rPr>
          <w:sz w:val="16"/>
          <w:szCs w:val="16"/>
        </w:rPr>
        <w:t xml:space="preserve">  </w:t>
      </w:r>
    </w:p>
    <w:p w14:paraId="02B1ED13" w14:textId="77777777" w:rsidR="00786837" w:rsidRPr="0012140A" w:rsidRDefault="000061F1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786837" w:rsidRPr="0012140A">
        <w:rPr>
          <w:rFonts w:ascii="Arial" w:hAnsi="Arial" w:cs="Arial"/>
          <w:sz w:val="16"/>
          <w:szCs w:val="16"/>
        </w:rPr>
        <w:t xml:space="preserve">. Во включенном состоянии прибор может разогреваться до температуры 400°. Не используйте паяльную станцию рядом с взрывоопасными газами и легковоспламеняющимися предметами. Во избежание получения ожогов не дотрагивайтесь до металлических частей паяльника в процессе работы. </w:t>
      </w:r>
    </w:p>
    <w:p w14:paraId="7EE09CC2" w14:textId="77777777" w:rsidR="00786837" w:rsidRPr="0012140A" w:rsidRDefault="000061F1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786837" w:rsidRPr="0012140A">
        <w:rPr>
          <w:rFonts w:ascii="Arial" w:hAnsi="Arial" w:cs="Arial"/>
          <w:sz w:val="16"/>
          <w:szCs w:val="16"/>
        </w:rPr>
        <w:t>.</w:t>
      </w:r>
      <w:r w:rsidR="00786837">
        <w:rPr>
          <w:sz w:val="16"/>
          <w:szCs w:val="16"/>
        </w:rPr>
        <w:t xml:space="preserve"> </w:t>
      </w:r>
      <w:r w:rsidR="00786837" w:rsidRPr="006757C5">
        <w:rPr>
          <w:rFonts w:ascii="Arial" w:hAnsi="Arial" w:cs="Arial"/>
          <w:sz w:val="16"/>
          <w:szCs w:val="16"/>
        </w:rPr>
        <w:t>Не оставляйте прибор включённым без присмотра.</w:t>
      </w:r>
    </w:p>
    <w:p w14:paraId="09EABACA" w14:textId="77777777" w:rsidR="00786837" w:rsidRPr="0012140A" w:rsidRDefault="000061F1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786837" w:rsidRPr="0012140A">
        <w:rPr>
          <w:rFonts w:ascii="Arial" w:hAnsi="Arial" w:cs="Arial"/>
          <w:sz w:val="16"/>
          <w:szCs w:val="16"/>
        </w:rPr>
        <w:t>.</w:t>
      </w:r>
      <w:r w:rsidR="00786837">
        <w:rPr>
          <w:rFonts w:ascii="Arial" w:hAnsi="Arial" w:cs="Arial"/>
          <w:sz w:val="16"/>
          <w:szCs w:val="16"/>
        </w:rPr>
        <w:t xml:space="preserve"> Перед установкой или заменой сменных частей паяльника необходимо отсоединить шнур питания прибора от сети.</w:t>
      </w:r>
    </w:p>
    <w:p w14:paraId="0D0C889D" w14:textId="77777777" w:rsidR="00786837" w:rsidRPr="0012140A" w:rsidRDefault="000061F1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786837" w:rsidRPr="0012140A">
        <w:rPr>
          <w:rFonts w:ascii="Arial" w:hAnsi="Arial" w:cs="Arial"/>
          <w:sz w:val="16"/>
          <w:szCs w:val="16"/>
        </w:rPr>
        <w:t>.</w:t>
      </w:r>
      <w:r w:rsidR="00786837">
        <w:rPr>
          <w:rFonts w:ascii="Arial" w:hAnsi="Arial" w:cs="Arial"/>
          <w:sz w:val="16"/>
          <w:szCs w:val="16"/>
        </w:rPr>
        <w:t xml:space="preserve"> </w:t>
      </w:r>
      <w:r w:rsidR="00786837" w:rsidRPr="00C44E63">
        <w:rPr>
          <w:rFonts w:ascii="Arial" w:hAnsi="Arial" w:cs="Arial"/>
          <w:sz w:val="16"/>
          <w:szCs w:val="16"/>
        </w:rPr>
        <w:t>Используйте прибор только для пайки. Не ударяйте паяльником по рабочей поверхности для того, чтобы стряхнуть остатки припоя, это может привести к серьезному повреждению прибора.</w:t>
      </w:r>
    </w:p>
    <w:p w14:paraId="34E1AF79" w14:textId="77777777" w:rsidR="000061F1" w:rsidRDefault="000061F1" w:rsidP="000061F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 В процессе пайки возможно выделение дыма, убедитесь в достаточности вентиляции на рабочем месте.</w:t>
      </w:r>
    </w:p>
    <w:p w14:paraId="511596E3" w14:textId="77777777" w:rsidR="00755769" w:rsidRDefault="00755769" w:rsidP="000061F1">
      <w:pPr>
        <w:pStyle w:val="a4"/>
        <w:jc w:val="both"/>
        <w:rPr>
          <w:rFonts w:ascii="Arial" w:hAnsi="Arial" w:cs="Arial"/>
          <w:sz w:val="16"/>
          <w:szCs w:val="16"/>
        </w:rPr>
      </w:pPr>
      <w:r w:rsidRPr="00755769">
        <w:rPr>
          <w:rFonts w:ascii="Arial" w:hAnsi="Arial" w:cs="Arial"/>
          <w:b/>
          <w:bCs/>
          <w:sz w:val="16"/>
          <w:szCs w:val="16"/>
        </w:rPr>
        <w:t>Примечание:</w:t>
      </w:r>
      <w:r>
        <w:rPr>
          <w:rFonts w:ascii="Arial" w:hAnsi="Arial" w:cs="Arial"/>
          <w:sz w:val="16"/>
          <w:szCs w:val="16"/>
        </w:rPr>
        <w:t xml:space="preserve"> Компания оставляет за собой право модернизировать и усовершенствовать прибор, изменять его технические характеристики и дизайн без предварительного уведомления.</w:t>
      </w:r>
    </w:p>
    <w:p w14:paraId="444A6BD0" w14:textId="77777777" w:rsidR="00786837" w:rsidRPr="00533CF8" w:rsidRDefault="00786837" w:rsidP="00786837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786837" w:rsidRPr="00871A2E" w14:paraId="697E3B7B" w14:textId="77777777" w:rsidTr="00F24BCB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6F33C" w14:textId="77777777" w:rsidR="00786837" w:rsidRPr="005A04DE" w:rsidRDefault="00786837" w:rsidP="00F24BC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ВНИМАНИЕ</w:t>
            </w:r>
          </w:p>
        </w:tc>
      </w:tr>
    </w:tbl>
    <w:p w14:paraId="2ABCD319" w14:textId="77777777" w:rsidR="00786837" w:rsidRDefault="00786837" w:rsidP="008C1E5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</w:t>
      </w:r>
      <w:r w:rsidRPr="00751703">
        <w:rPr>
          <w:rFonts w:ascii="Arial" w:hAnsi="Arial" w:cs="Arial"/>
          <w:sz w:val="16"/>
          <w:szCs w:val="16"/>
        </w:rPr>
        <w:t xml:space="preserve"> </w:t>
      </w:r>
      <w:r w:rsidRPr="00871A2E">
        <w:rPr>
          <w:rFonts w:ascii="Arial" w:hAnsi="Arial" w:cs="Arial"/>
          <w:sz w:val="16"/>
          <w:szCs w:val="16"/>
        </w:rPr>
        <w:t>Если шнур питания поврежден, он должен быть заменен. Замена производится производителем или уполномоченными квалифицированными специалистами.</w:t>
      </w:r>
    </w:p>
    <w:p w14:paraId="28FB31C3" w14:textId="77777777" w:rsidR="00751703" w:rsidRDefault="00751703" w:rsidP="008C1E5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 w:rsidR="006F60EF">
        <w:rPr>
          <w:rFonts w:ascii="Arial" w:hAnsi="Arial" w:cs="Arial"/>
          <w:sz w:val="16"/>
          <w:szCs w:val="16"/>
        </w:rPr>
        <w:t xml:space="preserve"> </w:t>
      </w:r>
      <w:r w:rsidR="004F0563">
        <w:rPr>
          <w:rFonts w:ascii="Arial" w:hAnsi="Arial" w:cs="Arial"/>
          <w:sz w:val="16"/>
          <w:szCs w:val="16"/>
        </w:rPr>
        <w:t>Когда</w:t>
      </w:r>
      <w:r w:rsidR="006F60EF">
        <w:rPr>
          <w:rFonts w:ascii="Arial" w:hAnsi="Arial" w:cs="Arial"/>
          <w:sz w:val="16"/>
          <w:szCs w:val="16"/>
        </w:rPr>
        <w:t xml:space="preserve"> паяльник не используется, он должен быть размещен в специальной подставке.</w:t>
      </w:r>
    </w:p>
    <w:p w14:paraId="47B0CAD9" w14:textId="77777777" w:rsidR="00751703" w:rsidRPr="004F0563" w:rsidRDefault="00751703" w:rsidP="008C1E5B">
      <w:pPr>
        <w:pStyle w:val="a4"/>
        <w:jc w:val="both"/>
        <w:rPr>
          <w:rFonts w:ascii="Arial" w:hAnsi="Arial" w:cs="Arial"/>
          <w:sz w:val="16"/>
          <w:szCs w:val="16"/>
        </w:rPr>
      </w:pPr>
      <w:r w:rsidRPr="004F0563">
        <w:rPr>
          <w:rFonts w:ascii="Arial" w:hAnsi="Arial" w:cs="Arial"/>
          <w:sz w:val="16"/>
          <w:szCs w:val="16"/>
        </w:rPr>
        <w:t>3.</w:t>
      </w:r>
      <w:r w:rsidR="006F60EF" w:rsidRPr="004F0563">
        <w:rPr>
          <w:rFonts w:ascii="Arial" w:hAnsi="Arial" w:cs="Arial"/>
          <w:sz w:val="16"/>
          <w:szCs w:val="16"/>
        </w:rPr>
        <w:t xml:space="preserve"> Будьте осторожны при работе паяльником в местах, где находятся легковоспламеняющиеся вещества. </w:t>
      </w:r>
      <w:r w:rsidR="004F0563" w:rsidRPr="004F0563">
        <w:rPr>
          <w:rFonts w:ascii="Arial" w:hAnsi="Arial" w:cs="Arial"/>
          <w:sz w:val="16"/>
          <w:szCs w:val="16"/>
        </w:rPr>
        <w:t>Не держите жало прибора во время работы долгое время на одном месте.</w:t>
      </w:r>
    </w:p>
    <w:p w14:paraId="6462CBD5" w14:textId="77777777" w:rsidR="00751703" w:rsidRPr="004F0563" w:rsidRDefault="00751703" w:rsidP="004F0563">
      <w:pPr>
        <w:pStyle w:val="a4"/>
        <w:jc w:val="both"/>
        <w:rPr>
          <w:rFonts w:ascii="Arial" w:hAnsi="Arial" w:cs="Arial"/>
          <w:sz w:val="16"/>
          <w:szCs w:val="16"/>
        </w:rPr>
      </w:pPr>
      <w:r w:rsidRPr="004F0563">
        <w:rPr>
          <w:rFonts w:ascii="Arial" w:hAnsi="Arial" w:cs="Arial"/>
          <w:sz w:val="16"/>
          <w:szCs w:val="16"/>
        </w:rPr>
        <w:t>4.</w:t>
      </w:r>
      <w:r w:rsidR="004F0563" w:rsidRPr="004F0563">
        <w:rPr>
          <w:rFonts w:ascii="Arial" w:hAnsi="Arial" w:cs="Arial"/>
          <w:sz w:val="16"/>
          <w:szCs w:val="16"/>
        </w:rPr>
        <w:t xml:space="preserve"> Будьте осторожны – прибор при нагреве может воздействовать на невидимые взрывоопасные вещества. Не оставляйте включенный прибор без присмотра.</w:t>
      </w:r>
    </w:p>
    <w:p w14:paraId="3D32A4E3" w14:textId="77777777" w:rsidR="00751703" w:rsidRPr="004F0563" w:rsidRDefault="00751703" w:rsidP="008C1E5B">
      <w:pPr>
        <w:pStyle w:val="a4"/>
        <w:jc w:val="both"/>
        <w:rPr>
          <w:rFonts w:ascii="Arial" w:hAnsi="Arial" w:cs="Arial"/>
          <w:sz w:val="16"/>
          <w:szCs w:val="16"/>
        </w:rPr>
      </w:pPr>
      <w:r w:rsidRPr="004F0563">
        <w:rPr>
          <w:rFonts w:ascii="Arial" w:hAnsi="Arial" w:cs="Arial"/>
          <w:sz w:val="16"/>
          <w:szCs w:val="16"/>
        </w:rPr>
        <w:t>5.</w:t>
      </w:r>
      <w:r w:rsidR="004F0563" w:rsidRPr="004F0563">
        <w:rPr>
          <w:rFonts w:ascii="Arial" w:hAnsi="Arial" w:cs="Arial"/>
          <w:sz w:val="16"/>
          <w:szCs w:val="16"/>
        </w:rPr>
        <w:t xml:space="preserve"> </w:t>
      </w:r>
      <w:r w:rsidR="004F0563" w:rsidRPr="00871A2E">
        <w:rPr>
          <w:rFonts w:ascii="Arial" w:hAnsi="Arial" w:cs="Arial"/>
          <w:sz w:val="16"/>
          <w:szCs w:val="16"/>
        </w:rPr>
        <w:t xml:space="preserve">Данный прибор не предусмотрен для самостоятельного использования людьми </w:t>
      </w:r>
      <w:r w:rsidR="004F0563">
        <w:rPr>
          <w:rFonts w:ascii="Arial" w:hAnsi="Arial" w:cs="Arial"/>
          <w:sz w:val="16"/>
          <w:szCs w:val="16"/>
        </w:rPr>
        <w:t xml:space="preserve">(в том числе детьми) </w:t>
      </w:r>
      <w:r w:rsidR="004F0563" w:rsidRPr="00871A2E">
        <w:rPr>
          <w:rFonts w:ascii="Arial" w:hAnsi="Arial" w:cs="Arial"/>
          <w:sz w:val="16"/>
          <w:szCs w:val="16"/>
        </w:rPr>
        <w:t>с физическими, органолептическими, умственными нарушениями здоровья; а также людьми, у которых отсутствует достаточно опыта и знаний для самостоятельного использования прибора – в данном случае работа с прибором возможна только под присмотром людей, которые смогут обеспечить безопасность использования.</w:t>
      </w:r>
      <w:r w:rsidR="004F0563" w:rsidRPr="004F0563">
        <w:rPr>
          <w:rFonts w:ascii="Arial" w:hAnsi="Arial" w:cs="Arial"/>
          <w:sz w:val="16"/>
          <w:szCs w:val="16"/>
        </w:rPr>
        <w:t xml:space="preserve"> </w:t>
      </w:r>
      <w:r w:rsidR="004F0563">
        <w:rPr>
          <w:rFonts w:ascii="Arial" w:hAnsi="Arial" w:cs="Arial"/>
          <w:sz w:val="16"/>
          <w:szCs w:val="16"/>
        </w:rPr>
        <w:t>Следите за тем, чтобы дети не играли прибором.</w:t>
      </w:r>
    </w:p>
    <w:p w14:paraId="5AEC71A1" w14:textId="77777777" w:rsidR="00801615" w:rsidRPr="00533CF8" w:rsidRDefault="00801615" w:rsidP="008C1E5B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272DC4" w:rsidRPr="00272DC4" w14:paraId="3796291A" w14:textId="77777777" w:rsidTr="00CE2F3C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00D2C" w14:textId="77777777" w:rsidR="00C20B94" w:rsidRPr="00272DC4" w:rsidRDefault="00CA704A" w:rsidP="00A43AD5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14:paraId="16B3954D" w14:textId="77777777" w:rsidR="00C20B94" w:rsidRDefault="00C20B94" w:rsidP="00523951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1184"/>
        <w:gridCol w:w="1173"/>
        <w:gridCol w:w="1121"/>
      </w:tblGrid>
      <w:tr w:rsidR="007B0118" w14:paraId="747CDB98" w14:textId="77777777" w:rsidTr="005E7F3D">
        <w:tc>
          <w:tcPr>
            <w:tcW w:w="1402" w:type="dxa"/>
            <w:vAlign w:val="center"/>
          </w:tcPr>
          <w:p w14:paraId="02737010" w14:textId="77777777" w:rsidR="007B0118" w:rsidRDefault="007B0118" w:rsidP="0052395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1250" w:type="dxa"/>
          </w:tcPr>
          <w:p w14:paraId="219EB50F" w14:textId="77777777" w:rsidR="007B0118" w:rsidRPr="007B0118" w:rsidRDefault="007B0118" w:rsidP="007B0118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928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1237" w:type="dxa"/>
          </w:tcPr>
          <w:p w14:paraId="6094D079" w14:textId="77777777" w:rsidR="007B0118" w:rsidRPr="007B0118" w:rsidRDefault="007B0118" w:rsidP="007B0118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928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II</w:t>
            </w:r>
          </w:p>
        </w:tc>
        <w:tc>
          <w:tcPr>
            <w:tcW w:w="1217" w:type="dxa"/>
          </w:tcPr>
          <w:p w14:paraId="480EA280" w14:textId="77777777" w:rsidR="007B0118" w:rsidRPr="007B0118" w:rsidRDefault="007B0118" w:rsidP="007B0118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928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III</w:t>
            </w:r>
          </w:p>
        </w:tc>
      </w:tr>
      <w:tr w:rsidR="002B44B4" w14:paraId="26526D21" w14:textId="77777777" w:rsidTr="005E7F3D">
        <w:tc>
          <w:tcPr>
            <w:tcW w:w="1402" w:type="dxa"/>
            <w:vAlign w:val="center"/>
          </w:tcPr>
          <w:p w14:paraId="750140EA" w14:textId="77777777" w:rsidR="002B44B4" w:rsidRDefault="002B44B4" w:rsidP="0052395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</w:t>
            </w:r>
          </w:p>
        </w:tc>
        <w:tc>
          <w:tcPr>
            <w:tcW w:w="3704" w:type="dxa"/>
            <w:gridSpan w:val="3"/>
          </w:tcPr>
          <w:p w14:paraId="4C244406" w14:textId="77777777" w:rsidR="002B44B4" w:rsidRDefault="002B44B4" w:rsidP="002B44B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 220В ±10% 50Гц/АС 110В ±10% 60Гц</w:t>
            </w:r>
          </w:p>
        </w:tc>
      </w:tr>
      <w:tr w:rsidR="007B0118" w14:paraId="465F17E4" w14:textId="77777777" w:rsidTr="005E7F3D">
        <w:tc>
          <w:tcPr>
            <w:tcW w:w="1402" w:type="dxa"/>
            <w:vAlign w:val="center"/>
          </w:tcPr>
          <w:p w14:paraId="43314163" w14:textId="77777777" w:rsidR="007B0118" w:rsidRDefault="002B44B4" w:rsidP="0052395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Мощность</w:t>
            </w:r>
          </w:p>
        </w:tc>
        <w:tc>
          <w:tcPr>
            <w:tcW w:w="1250" w:type="dxa"/>
          </w:tcPr>
          <w:p w14:paraId="53A647DC" w14:textId="77777777" w:rsidR="007B0118" w:rsidRPr="002B44B4" w:rsidRDefault="002B44B4" w:rsidP="002B44B4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(max:135</w:t>
            </w:r>
            <w:r>
              <w:rPr>
                <w:rFonts w:ascii="Arial" w:hAnsi="Arial" w:cs="Arial"/>
                <w:sz w:val="16"/>
                <w:szCs w:val="16"/>
              </w:rPr>
              <w:t xml:space="preserve"> Вт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237" w:type="dxa"/>
          </w:tcPr>
          <w:p w14:paraId="2D1F950B" w14:textId="77777777" w:rsidR="007B0118" w:rsidRDefault="002B44B4" w:rsidP="002B44B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(max:135</w:t>
            </w:r>
            <w:r>
              <w:rPr>
                <w:rFonts w:ascii="Arial" w:hAnsi="Arial" w:cs="Arial"/>
                <w:sz w:val="16"/>
                <w:szCs w:val="16"/>
              </w:rPr>
              <w:t xml:space="preserve"> Вт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217" w:type="dxa"/>
          </w:tcPr>
          <w:p w14:paraId="2FA5A3D5" w14:textId="77777777" w:rsidR="007B0118" w:rsidRPr="00706170" w:rsidRDefault="00706170" w:rsidP="00706170">
            <w:pPr>
              <w:pStyle w:val="a4"/>
              <w:ind w:left="-142" w:right="-2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6170">
              <w:rPr>
                <w:rFonts w:ascii="Arial" w:hAnsi="Arial" w:cs="Arial"/>
                <w:sz w:val="14"/>
                <w:szCs w:val="14"/>
              </w:rPr>
              <w:t>24</w:t>
            </w:r>
            <w:r w:rsidR="002B44B4" w:rsidRPr="00706170">
              <w:rPr>
                <w:rFonts w:ascii="Arial" w:hAnsi="Arial" w:cs="Arial"/>
                <w:sz w:val="14"/>
                <w:szCs w:val="14"/>
              </w:rPr>
              <w:t>Вт (</w:t>
            </w:r>
            <w:r w:rsidR="002B44B4" w:rsidRPr="00706170">
              <w:rPr>
                <w:rFonts w:ascii="Arial" w:hAnsi="Arial" w:cs="Arial"/>
                <w:sz w:val="14"/>
                <w:szCs w:val="14"/>
                <w:lang w:val="en-US"/>
              </w:rPr>
              <w:t>max</w:t>
            </w:r>
            <w:r w:rsidR="002B44B4" w:rsidRPr="00706170">
              <w:rPr>
                <w:rFonts w:ascii="Arial" w:hAnsi="Arial" w:cs="Arial"/>
                <w:sz w:val="14"/>
                <w:szCs w:val="14"/>
              </w:rPr>
              <w:t>:</w:t>
            </w:r>
            <w:r w:rsidRPr="00706170">
              <w:rPr>
                <w:rFonts w:ascii="Arial" w:hAnsi="Arial" w:cs="Arial"/>
                <w:sz w:val="14"/>
                <w:szCs w:val="14"/>
              </w:rPr>
              <w:t>200</w:t>
            </w:r>
            <w:r w:rsidR="002B44B4" w:rsidRPr="00706170">
              <w:rPr>
                <w:rFonts w:ascii="Arial" w:hAnsi="Arial" w:cs="Arial"/>
                <w:sz w:val="14"/>
                <w:szCs w:val="14"/>
              </w:rPr>
              <w:t xml:space="preserve"> Вт)</w:t>
            </w:r>
          </w:p>
          <w:p w14:paraId="008AFE3F" w14:textId="77777777" w:rsidR="00706170" w:rsidRPr="00706170" w:rsidRDefault="00706170" w:rsidP="00706170">
            <w:pPr>
              <w:pStyle w:val="a4"/>
              <w:ind w:left="-142" w:right="-2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6170">
              <w:rPr>
                <w:rFonts w:ascii="Arial" w:hAnsi="Arial" w:cs="Arial"/>
                <w:sz w:val="14"/>
                <w:szCs w:val="14"/>
              </w:rPr>
              <w:t>23Вт (</w:t>
            </w:r>
            <w:r w:rsidRPr="00706170">
              <w:rPr>
                <w:rFonts w:ascii="Arial" w:hAnsi="Arial" w:cs="Arial"/>
                <w:sz w:val="14"/>
                <w:szCs w:val="14"/>
                <w:lang w:val="en-US"/>
              </w:rPr>
              <w:t>max</w:t>
            </w:r>
            <w:r w:rsidRPr="00706170">
              <w:rPr>
                <w:rFonts w:ascii="Arial" w:hAnsi="Arial" w:cs="Arial"/>
                <w:sz w:val="14"/>
                <w:szCs w:val="14"/>
              </w:rPr>
              <w:t>:166 Вт)</w:t>
            </w:r>
          </w:p>
          <w:p w14:paraId="6F485E85" w14:textId="77777777" w:rsidR="00706170" w:rsidRPr="00706170" w:rsidRDefault="00706170" w:rsidP="00706170">
            <w:pPr>
              <w:pStyle w:val="a4"/>
              <w:ind w:left="-142" w:right="-2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22</w:t>
            </w:r>
            <w:r w:rsidRPr="00706170">
              <w:rPr>
                <w:rFonts w:ascii="Arial" w:hAnsi="Arial" w:cs="Arial"/>
                <w:sz w:val="14"/>
                <w:szCs w:val="14"/>
              </w:rPr>
              <w:t>Вт</w:t>
            </w:r>
            <w:r w:rsidRPr="00706170">
              <w:rPr>
                <w:rFonts w:ascii="Arial" w:hAnsi="Arial" w:cs="Arial"/>
                <w:sz w:val="14"/>
                <w:szCs w:val="14"/>
                <w:lang w:val="en-US"/>
              </w:rPr>
              <w:t xml:space="preserve"> (max:1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45</w:t>
            </w:r>
            <w:r w:rsidRPr="00706170">
              <w:rPr>
                <w:rFonts w:ascii="Arial" w:hAnsi="Arial" w:cs="Arial"/>
                <w:sz w:val="14"/>
                <w:szCs w:val="14"/>
              </w:rPr>
              <w:t xml:space="preserve"> Вт</w:t>
            </w:r>
            <w:r w:rsidRPr="00706170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</w:tr>
      <w:tr w:rsidR="005E7F3D" w14:paraId="0E75567D" w14:textId="77777777" w:rsidTr="005E7F3D">
        <w:tc>
          <w:tcPr>
            <w:tcW w:w="1402" w:type="dxa"/>
            <w:vAlign w:val="center"/>
          </w:tcPr>
          <w:p w14:paraId="492469B5" w14:textId="77777777" w:rsidR="005E7F3D" w:rsidRDefault="005E7F3D" w:rsidP="0052395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D37">
              <w:rPr>
                <w:rFonts w:ascii="Arial CYR" w:hAnsi="Arial CYR" w:cs="Arial CYR"/>
                <w:sz w:val="16"/>
                <w:szCs w:val="16"/>
              </w:rPr>
              <w:t>Температурный диапазон</w:t>
            </w:r>
          </w:p>
        </w:tc>
        <w:tc>
          <w:tcPr>
            <w:tcW w:w="3704" w:type="dxa"/>
            <w:gridSpan w:val="3"/>
            <w:vAlign w:val="center"/>
          </w:tcPr>
          <w:p w14:paraId="14F82377" w14:textId="77777777" w:rsidR="005E7F3D" w:rsidRPr="005E7F3D" w:rsidRDefault="005E7F3D" w:rsidP="002B44B4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9</w:t>
            </w:r>
            <w:r>
              <w:rPr>
                <w:rFonts w:ascii="Arial CYR" w:hAnsi="Arial CYR" w:cs="Arial CYR"/>
                <w:sz w:val="16"/>
                <w:szCs w:val="16"/>
              </w:rPr>
              <w:t>0~48</w:t>
            </w:r>
            <w:r w:rsidRPr="00162D37">
              <w:rPr>
                <w:rFonts w:ascii="Arial CYR" w:hAnsi="Arial CYR" w:cs="Arial CYR"/>
                <w:sz w:val="16"/>
                <w:szCs w:val="16"/>
              </w:rPr>
              <w:t>0°С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/194</w:t>
            </w:r>
            <w:r>
              <w:rPr>
                <w:rFonts w:ascii="Arial CYR" w:hAnsi="Arial CYR" w:cs="Arial CYR"/>
                <w:sz w:val="16"/>
                <w:szCs w:val="16"/>
              </w:rPr>
              <w:t>~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896°F</w:t>
            </w:r>
          </w:p>
        </w:tc>
      </w:tr>
      <w:tr w:rsidR="005E7F3D" w14:paraId="42CEE4A4" w14:textId="77777777" w:rsidTr="00FE4724">
        <w:tc>
          <w:tcPr>
            <w:tcW w:w="1402" w:type="dxa"/>
            <w:vAlign w:val="center"/>
          </w:tcPr>
          <w:p w14:paraId="4683AD1C" w14:textId="77777777" w:rsidR="005E7F3D" w:rsidRPr="005E7F3D" w:rsidRDefault="005E7F3D" w:rsidP="0052395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Чистый вес</w:t>
            </w:r>
          </w:p>
        </w:tc>
        <w:tc>
          <w:tcPr>
            <w:tcW w:w="1250" w:type="dxa"/>
          </w:tcPr>
          <w:p w14:paraId="4494F1C0" w14:textId="77777777" w:rsidR="005E7F3D" w:rsidRDefault="005E7F3D" w:rsidP="002B44B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г.</w:t>
            </w:r>
          </w:p>
        </w:tc>
        <w:tc>
          <w:tcPr>
            <w:tcW w:w="2454" w:type="dxa"/>
            <w:gridSpan w:val="2"/>
          </w:tcPr>
          <w:p w14:paraId="210B1FC7" w14:textId="77777777" w:rsidR="005E7F3D" w:rsidRDefault="005E7F3D" w:rsidP="002B44B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 г.</w:t>
            </w:r>
          </w:p>
        </w:tc>
      </w:tr>
      <w:tr w:rsidR="005E7F3D" w14:paraId="32549AE1" w14:textId="77777777" w:rsidTr="005E7F3D">
        <w:tc>
          <w:tcPr>
            <w:tcW w:w="1402" w:type="dxa"/>
            <w:vAlign w:val="center"/>
          </w:tcPr>
          <w:p w14:paraId="16264F22" w14:textId="77777777" w:rsidR="005E7F3D" w:rsidRDefault="005E7F3D" w:rsidP="0052395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Стабильность температуры</w:t>
            </w:r>
          </w:p>
        </w:tc>
        <w:tc>
          <w:tcPr>
            <w:tcW w:w="3704" w:type="dxa"/>
            <w:gridSpan w:val="3"/>
            <w:vAlign w:val="center"/>
          </w:tcPr>
          <w:p w14:paraId="56B67FE0" w14:textId="77777777" w:rsidR="005E7F3D" w:rsidRDefault="005E7F3D" w:rsidP="002B44B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D53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16D53">
              <w:rPr>
                <w:rFonts w:ascii="Arial" w:hAnsi="Arial" w:cs="Arial"/>
                <w:sz w:val="16"/>
                <w:szCs w:val="16"/>
              </w:rPr>
              <w:t>°С (помехи)</w:t>
            </w:r>
          </w:p>
        </w:tc>
      </w:tr>
      <w:tr w:rsidR="005E7F3D" w14:paraId="59A4ED17" w14:textId="77777777" w:rsidTr="00921152">
        <w:tc>
          <w:tcPr>
            <w:tcW w:w="1402" w:type="dxa"/>
            <w:vAlign w:val="center"/>
          </w:tcPr>
          <w:p w14:paraId="72C66FCB" w14:textId="77777777" w:rsidR="005E7F3D" w:rsidRDefault="005E7F3D" w:rsidP="0052395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Рабочая температура</w:t>
            </w:r>
          </w:p>
        </w:tc>
        <w:tc>
          <w:tcPr>
            <w:tcW w:w="3704" w:type="dxa"/>
            <w:gridSpan w:val="3"/>
            <w:vAlign w:val="center"/>
          </w:tcPr>
          <w:p w14:paraId="41BBB894" w14:textId="77777777" w:rsidR="005E7F3D" w:rsidRPr="00997BD3" w:rsidRDefault="005E7F3D" w:rsidP="002B44B4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62D37">
              <w:rPr>
                <w:rFonts w:ascii="Arial CYR" w:hAnsi="Arial CYR" w:cs="Arial CYR"/>
                <w:sz w:val="16"/>
                <w:szCs w:val="16"/>
              </w:rPr>
              <w:t>0~40°С</w:t>
            </w:r>
            <w:r w:rsidR="00997BD3">
              <w:rPr>
                <w:rFonts w:ascii="Arial CYR" w:hAnsi="Arial CYR" w:cs="Arial CYR"/>
                <w:sz w:val="16"/>
                <w:szCs w:val="16"/>
                <w:lang w:val="en-US"/>
              </w:rPr>
              <w:t>/</w:t>
            </w:r>
            <w:r w:rsidR="00921152">
              <w:rPr>
                <w:rFonts w:ascii="Arial CYR" w:hAnsi="Arial CYR" w:cs="Arial CYR"/>
                <w:sz w:val="16"/>
                <w:szCs w:val="16"/>
                <w:lang w:val="en-US"/>
              </w:rPr>
              <w:t>32</w:t>
            </w:r>
            <w:r w:rsidR="00921152">
              <w:rPr>
                <w:rFonts w:ascii="Arial CYR" w:hAnsi="Arial CYR" w:cs="Arial CYR"/>
                <w:sz w:val="16"/>
                <w:szCs w:val="16"/>
              </w:rPr>
              <w:t>~</w:t>
            </w:r>
            <w:r w:rsidR="00921152">
              <w:rPr>
                <w:rFonts w:ascii="Arial CYR" w:hAnsi="Arial CYR" w:cs="Arial CYR"/>
                <w:sz w:val="16"/>
                <w:szCs w:val="16"/>
                <w:lang w:val="en-US"/>
              </w:rPr>
              <w:t>104°F</w:t>
            </w:r>
          </w:p>
        </w:tc>
      </w:tr>
      <w:tr w:rsidR="005E7F3D" w14:paraId="47801620" w14:textId="77777777" w:rsidTr="00921152">
        <w:tc>
          <w:tcPr>
            <w:tcW w:w="1402" w:type="dxa"/>
          </w:tcPr>
          <w:p w14:paraId="272877B4" w14:textId="77777777" w:rsidR="005E7F3D" w:rsidRDefault="005E7F3D" w:rsidP="005E7F3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Температура х</w:t>
            </w:r>
            <w:r w:rsidRPr="00162D37">
              <w:rPr>
                <w:rFonts w:ascii="Arial CYR" w:hAnsi="Arial CYR" w:cs="Arial CYR"/>
                <w:sz w:val="16"/>
                <w:szCs w:val="16"/>
              </w:rPr>
              <w:t>ранения</w:t>
            </w:r>
          </w:p>
        </w:tc>
        <w:tc>
          <w:tcPr>
            <w:tcW w:w="3704" w:type="dxa"/>
            <w:gridSpan w:val="3"/>
            <w:vAlign w:val="center"/>
          </w:tcPr>
          <w:p w14:paraId="568500E4" w14:textId="77777777" w:rsidR="005E7F3D" w:rsidRDefault="005E7F3D" w:rsidP="005E7F3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AF6">
              <w:rPr>
                <w:rFonts w:ascii="Arial CYR" w:hAnsi="Arial CYR" w:cs="Arial CYR"/>
                <w:sz w:val="16"/>
                <w:szCs w:val="16"/>
              </w:rPr>
              <w:t>-20°</w:t>
            </w:r>
            <w:r w:rsidRPr="00162D37">
              <w:rPr>
                <w:rFonts w:ascii="Arial CYR" w:hAnsi="Arial CYR" w:cs="Arial CYR"/>
                <w:sz w:val="16"/>
                <w:szCs w:val="16"/>
                <w:lang w:val="en-US"/>
              </w:rPr>
              <w:t>C</w:t>
            </w:r>
            <w:r w:rsidRPr="00392AF6">
              <w:rPr>
                <w:rFonts w:ascii="Arial CYR" w:hAnsi="Arial CYR" w:cs="Arial CYR"/>
                <w:sz w:val="16"/>
                <w:szCs w:val="16"/>
              </w:rPr>
              <w:t>~80°</w:t>
            </w:r>
            <w:r w:rsidRPr="00162D37">
              <w:rPr>
                <w:rFonts w:ascii="Arial CYR" w:hAnsi="Arial CYR" w:cs="Arial CYR"/>
                <w:sz w:val="16"/>
                <w:szCs w:val="16"/>
                <w:lang w:val="en-US"/>
              </w:rPr>
              <w:t>C</w:t>
            </w:r>
            <w:r w:rsidR="00921152">
              <w:rPr>
                <w:rFonts w:ascii="Arial CYR" w:hAnsi="Arial CYR" w:cs="Arial CYR"/>
                <w:sz w:val="16"/>
                <w:szCs w:val="16"/>
                <w:lang w:val="en-US"/>
              </w:rPr>
              <w:t>/-4</w:t>
            </w:r>
            <w:r w:rsidR="00921152">
              <w:rPr>
                <w:rFonts w:ascii="Arial CYR" w:hAnsi="Arial CYR" w:cs="Arial CYR"/>
                <w:sz w:val="16"/>
                <w:szCs w:val="16"/>
              </w:rPr>
              <w:t>~</w:t>
            </w:r>
            <w:r w:rsidR="00921152">
              <w:rPr>
                <w:rFonts w:ascii="Arial CYR" w:hAnsi="Arial CYR" w:cs="Arial CYR"/>
                <w:sz w:val="16"/>
                <w:szCs w:val="16"/>
                <w:lang w:val="en-US"/>
              </w:rPr>
              <w:t>176°F</w:t>
            </w:r>
          </w:p>
        </w:tc>
      </w:tr>
      <w:tr w:rsidR="005E7F3D" w14:paraId="1CB8EA30" w14:textId="77777777" w:rsidTr="00433F32">
        <w:tc>
          <w:tcPr>
            <w:tcW w:w="1402" w:type="dxa"/>
          </w:tcPr>
          <w:p w14:paraId="17DDA7AA" w14:textId="77777777" w:rsidR="005E7F3D" w:rsidRDefault="005E7F3D" w:rsidP="005E7F3D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162D37">
              <w:rPr>
                <w:rFonts w:ascii="Arial CYR" w:hAnsi="Arial CYR" w:cs="Arial CYR"/>
                <w:sz w:val="16"/>
                <w:szCs w:val="16"/>
              </w:rPr>
              <w:t>Допустимая влажность при хранении</w:t>
            </w:r>
          </w:p>
        </w:tc>
        <w:tc>
          <w:tcPr>
            <w:tcW w:w="3704" w:type="dxa"/>
            <w:gridSpan w:val="3"/>
            <w:vAlign w:val="center"/>
          </w:tcPr>
          <w:p w14:paraId="2D75D6A9" w14:textId="77777777" w:rsidR="005E7F3D" w:rsidRPr="00392AF6" w:rsidRDefault="005E7F3D" w:rsidP="005E7F3D">
            <w:pPr>
              <w:pStyle w:val="a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92AF6">
              <w:rPr>
                <w:rFonts w:ascii="Arial CYR" w:hAnsi="Arial CYR" w:cs="Arial CYR"/>
                <w:sz w:val="16"/>
                <w:szCs w:val="16"/>
              </w:rPr>
              <w:t>35%</w:t>
            </w:r>
            <w:r w:rsidR="00921152">
              <w:rPr>
                <w:rFonts w:ascii="Arial CYR" w:hAnsi="Arial CYR" w:cs="Arial CYR"/>
                <w:sz w:val="16"/>
                <w:szCs w:val="16"/>
              </w:rPr>
              <w:t>~</w:t>
            </w:r>
            <w:r w:rsidRPr="00392AF6">
              <w:rPr>
                <w:rFonts w:ascii="Arial CYR" w:hAnsi="Arial CYR" w:cs="Arial CYR"/>
                <w:sz w:val="16"/>
                <w:szCs w:val="16"/>
              </w:rPr>
              <w:t>45%</w:t>
            </w:r>
          </w:p>
        </w:tc>
      </w:tr>
      <w:tr w:rsidR="005E7F3D" w14:paraId="61D85102" w14:textId="77777777" w:rsidTr="00433F32">
        <w:tc>
          <w:tcPr>
            <w:tcW w:w="1402" w:type="dxa"/>
          </w:tcPr>
          <w:p w14:paraId="7CFCF047" w14:textId="77777777" w:rsidR="005E7F3D" w:rsidRPr="00162D37" w:rsidRDefault="005E7F3D" w:rsidP="005E7F3D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194BD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Электрическое сопротивление между корпусом жала и заземлением</w:t>
            </w:r>
          </w:p>
        </w:tc>
        <w:tc>
          <w:tcPr>
            <w:tcW w:w="3704" w:type="dxa"/>
            <w:gridSpan w:val="3"/>
            <w:vAlign w:val="center"/>
          </w:tcPr>
          <w:p w14:paraId="0E9AC084" w14:textId="77777777" w:rsidR="005E7F3D" w:rsidRPr="00392AF6" w:rsidRDefault="005E7F3D" w:rsidP="005E7F3D">
            <w:pPr>
              <w:pStyle w:val="a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1C4">
              <w:rPr>
                <w:rFonts w:ascii="Arial CYR" w:hAnsi="Arial CYR" w:cs="Arial CYR"/>
                <w:sz w:val="16"/>
                <w:szCs w:val="16"/>
              </w:rPr>
              <w:t>&lt;2Ом</w:t>
            </w:r>
          </w:p>
        </w:tc>
      </w:tr>
      <w:tr w:rsidR="005E7F3D" w:rsidRPr="007B0118" w14:paraId="69B8629E" w14:textId="77777777" w:rsidTr="00921152">
        <w:tc>
          <w:tcPr>
            <w:tcW w:w="1402" w:type="dxa"/>
            <w:vAlign w:val="center"/>
          </w:tcPr>
          <w:p w14:paraId="42A89763" w14:textId="77777777" w:rsidR="005E7F3D" w:rsidRPr="005E7F3D" w:rsidRDefault="005E7F3D" w:rsidP="005B3A3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Подсветка</w:t>
            </w:r>
          </w:p>
        </w:tc>
        <w:tc>
          <w:tcPr>
            <w:tcW w:w="1250" w:type="dxa"/>
            <w:vAlign w:val="center"/>
          </w:tcPr>
          <w:p w14:paraId="58C48CC0" w14:textId="77777777" w:rsidR="005E7F3D" w:rsidRPr="005E7F3D" w:rsidRDefault="005E7F3D" w:rsidP="005B3A32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237" w:type="dxa"/>
            <w:vAlign w:val="center"/>
          </w:tcPr>
          <w:p w14:paraId="07588F26" w14:textId="77777777" w:rsidR="005E7F3D" w:rsidRDefault="005E7F3D" w:rsidP="005B3A3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Яркие </w:t>
            </w:r>
          </w:p>
          <w:p w14:paraId="6B785FC5" w14:textId="77777777" w:rsidR="005E7F3D" w:rsidRPr="005E7F3D" w:rsidRDefault="005E7F3D" w:rsidP="005B3A32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LED × 3</w:t>
            </w:r>
          </w:p>
        </w:tc>
        <w:tc>
          <w:tcPr>
            <w:tcW w:w="1217" w:type="dxa"/>
            <w:vAlign w:val="center"/>
          </w:tcPr>
          <w:p w14:paraId="03FF06E6" w14:textId="77777777" w:rsidR="005E7F3D" w:rsidRPr="005E7F3D" w:rsidRDefault="005E7F3D" w:rsidP="005B3A32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7F3D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</w:tr>
    </w:tbl>
    <w:p w14:paraId="61AC4906" w14:textId="77777777" w:rsidR="007B0118" w:rsidRDefault="007B0118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30242C" w:rsidRPr="00272DC4" w14:paraId="541552B6" w14:textId="77777777" w:rsidTr="002A58ED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A4E29" w14:textId="77777777" w:rsidR="0030242C" w:rsidRPr="00272DC4" w:rsidRDefault="0030242C" w:rsidP="002A58ED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2DC4">
              <w:rPr>
                <w:rFonts w:ascii="Arial" w:hAnsi="Arial" w:cs="Arial"/>
                <w:b/>
                <w:sz w:val="16"/>
                <w:szCs w:val="16"/>
              </w:rPr>
              <w:t>ОБЩ</w:t>
            </w:r>
            <w:r>
              <w:rPr>
                <w:rFonts w:ascii="Arial" w:hAnsi="Arial" w:cs="Arial"/>
                <w:b/>
                <w:sz w:val="16"/>
                <w:szCs w:val="16"/>
              </w:rPr>
              <w:t>ИЕ</w:t>
            </w:r>
            <w:r w:rsidRPr="00272DC4">
              <w:rPr>
                <w:rFonts w:ascii="Arial" w:hAnsi="Arial" w:cs="Arial"/>
                <w:b/>
                <w:sz w:val="16"/>
                <w:szCs w:val="16"/>
              </w:rPr>
              <w:t xml:space="preserve"> ХАРАКТЕРИСТИК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</w:p>
        </w:tc>
      </w:tr>
    </w:tbl>
    <w:p w14:paraId="5112E576" w14:textId="77777777" w:rsidR="005812E9" w:rsidRPr="00E70895" w:rsidRDefault="0030242C" w:rsidP="0030242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88055D">
        <w:rPr>
          <w:rFonts w:ascii="Arial" w:hAnsi="Arial" w:cs="Arial"/>
          <w:sz w:val="16"/>
          <w:szCs w:val="16"/>
        </w:rPr>
        <w:t xml:space="preserve">Высокомощный нагревательный элемент, наличие </w:t>
      </w:r>
      <w:r w:rsidR="002E2532">
        <w:rPr>
          <w:rFonts w:ascii="Arial" w:hAnsi="Arial" w:cs="Arial"/>
          <w:sz w:val="16"/>
          <w:szCs w:val="16"/>
        </w:rPr>
        <w:t>термопинцета. При необходимости удаления элементов электронных схем для их нагрева и пайки используйте термопинцет.</w:t>
      </w:r>
      <w:r w:rsidR="00E5453C">
        <w:rPr>
          <w:rFonts w:ascii="Arial" w:hAnsi="Arial" w:cs="Arial"/>
          <w:sz w:val="16"/>
          <w:szCs w:val="16"/>
        </w:rPr>
        <w:t xml:space="preserve"> Использование термопинцета позволяет легко и быстро удалить элементы без повреждения других элементов, находящихся в непосредственной близости от него.</w:t>
      </w:r>
      <w:r w:rsidR="00E70895">
        <w:rPr>
          <w:rFonts w:ascii="Arial" w:hAnsi="Arial" w:cs="Arial"/>
          <w:sz w:val="16"/>
          <w:szCs w:val="16"/>
        </w:rPr>
        <w:t xml:space="preserve"> Данный прибор </w:t>
      </w:r>
      <w:r w:rsidR="003863AA">
        <w:rPr>
          <w:rFonts w:ascii="Arial" w:hAnsi="Arial" w:cs="Arial"/>
          <w:sz w:val="16"/>
          <w:szCs w:val="16"/>
        </w:rPr>
        <w:t xml:space="preserve">высокоэффективен и </w:t>
      </w:r>
      <w:r w:rsidR="00E70895">
        <w:rPr>
          <w:rFonts w:ascii="Arial" w:hAnsi="Arial" w:cs="Arial"/>
          <w:sz w:val="16"/>
          <w:szCs w:val="16"/>
        </w:rPr>
        <w:t>удобен при работе в промышленных масштабах</w:t>
      </w:r>
      <w:r w:rsidR="003863AA">
        <w:rPr>
          <w:rFonts w:ascii="Arial" w:hAnsi="Arial" w:cs="Arial"/>
          <w:sz w:val="16"/>
          <w:szCs w:val="16"/>
        </w:rPr>
        <w:t>, одновременно может припаивать два элемента.</w:t>
      </w:r>
    </w:p>
    <w:p w14:paraId="5CF9B56F" w14:textId="77777777" w:rsidR="0068747F" w:rsidRDefault="0068747F" w:rsidP="0030242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 w:rsidR="00160124">
        <w:rPr>
          <w:rFonts w:ascii="Arial" w:hAnsi="Arial" w:cs="Arial"/>
          <w:sz w:val="16"/>
          <w:szCs w:val="16"/>
        </w:rPr>
        <w:t xml:space="preserve"> </w:t>
      </w:r>
      <w:r w:rsidR="006E1B60">
        <w:rPr>
          <w:rFonts w:ascii="Arial" w:hAnsi="Arial" w:cs="Arial"/>
          <w:sz w:val="16"/>
          <w:szCs w:val="16"/>
        </w:rPr>
        <w:t>П</w:t>
      </w:r>
      <w:r w:rsidR="00160124">
        <w:rPr>
          <w:rFonts w:ascii="Arial" w:hAnsi="Arial" w:cs="Arial"/>
          <w:sz w:val="16"/>
          <w:szCs w:val="16"/>
        </w:rPr>
        <w:t>рограммно</w:t>
      </w:r>
      <w:r w:rsidR="006E1B60">
        <w:rPr>
          <w:rFonts w:ascii="Arial" w:hAnsi="Arial" w:cs="Arial"/>
          <w:sz w:val="16"/>
          <w:szCs w:val="16"/>
        </w:rPr>
        <w:t>е</w:t>
      </w:r>
      <w:r w:rsidR="00160124">
        <w:rPr>
          <w:rFonts w:ascii="Arial" w:hAnsi="Arial" w:cs="Arial"/>
          <w:sz w:val="16"/>
          <w:szCs w:val="16"/>
        </w:rPr>
        <w:t xml:space="preserve"> управлени</w:t>
      </w:r>
      <w:r w:rsidR="006E1B60">
        <w:rPr>
          <w:rFonts w:ascii="Arial" w:hAnsi="Arial" w:cs="Arial"/>
          <w:sz w:val="16"/>
          <w:szCs w:val="16"/>
        </w:rPr>
        <w:t>е</w:t>
      </w:r>
      <w:r w:rsidR="00160124">
        <w:rPr>
          <w:rFonts w:ascii="Arial" w:hAnsi="Arial" w:cs="Arial"/>
          <w:sz w:val="16"/>
          <w:szCs w:val="16"/>
        </w:rPr>
        <w:t xml:space="preserve"> температурой, использование </w:t>
      </w:r>
      <w:r w:rsidR="00160124">
        <w:rPr>
          <w:rFonts w:ascii="Arial CYR" w:hAnsi="Arial CYR" w:cs="Arial CYR"/>
          <w:sz w:val="16"/>
          <w:szCs w:val="16"/>
        </w:rPr>
        <w:t>технологий программного контроля PID</w:t>
      </w:r>
      <w:r w:rsidR="006E1B60">
        <w:rPr>
          <w:rFonts w:ascii="Arial CYR" w:hAnsi="Arial CYR" w:cs="Arial CYR"/>
          <w:sz w:val="16"/>
          <w:szCs w:val="16"/>
        </w:rPr>
        <w:t xml:space="preserve">, высокоточное </w:t>
      </w:r>
      <w:r w:rsidR="003863AA">
        <w:rPr>
          <w:rFonts w:ascii="Arial CYR" w:hAnsi="Arial CYR" w:cs="Arial CYR"/>
          <w:sz w:val="16"/>
          <w:szCs w:val="16"/>
        </w:rPr>
        <w:t xml:space="preserve">определение температуры термопинцета и быстрая ее коррекция. </w:t>
      </w:r>
      <w:r w:rsidR="006E1B60">
        <w:rPr>
          <w:rFonts w:ascii="Arial CYR" w:hAnsi="Arial CYR" w:cs="Arial CYR"/>
          <w:sz w:val="16"/>
          <w:szCs w:val="16"/>
        </w:rPr>
        <w:t xml:space="preserve">Высокая скорость термокомпенсации, по сравнению с подобными паяльными станциями, усиливает стабильность показателей температуры, при этом </w:t>
      </w:r>
      <w:r w:rsidR="006E1B60" w:rsidRPr="00821FB5">
        <w:rPr>
          <w:rFonts w:ascii="Arial CYR" w:hAnsi="Arial CYR" w:cs="Arial CYR"/>
          <w:sz w:val="16"/>
          <w:szCs w:val="16"/>
        </w:rPr>
        <w:t xml:space="preserve">показатель статической </w:t>
      </w:r>
      <w:r w:rsidR="006E1B60">
        <w:rPr>
          <w:rFonts w:ascii="Arial CYR" w:hAnsi="Arial CYR" w:cs="Arial CYR"/>
          <w:sz w:val="16"/>
          <w:szCs w:val="16"/>
        </w:rPr>
        <w:t>погрешности является минимальным.</w:t>
      </w:r>
    </w:p>
    <w:p w14:paraId="72B24DCB" w14:textId="77777777" w:rsidR="0068747F" w:rsidRDefault="0068747F" w:rsidP="0068747F">
      <w:pPr>
        <w:spacing w:after="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>
        <w:rPr>
          <w:rFonts w:ascii="Arial CYR" w:hAnsi="Arial CYR" w:cs="Arial CYR"/>
          <w:sz w:val="16"/>
          <w:szCs w:val="16"/>
        </w:rPr>
        <w:t xml:space="preserve">Паяльные станции данной серии изготовлены для работы в различных регионах, поэтому предусматривают возможность отображения температурных показателей в градусах по шкалам Цельсия и Фаренгейта. </w:t>
      </w:r>
    </w:p>
    <w:p w14:paraId="3D5F6938" w14:textId="77777777" w:rsidR="00934EB9" w:rsidRPr="005832CC" w:rsidRDefault="0068747F" w:rsidP="00934EB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</w:t>
      </w:r>
      <w:r w:rsidR="001723B2">
        <w:rPr>
          <w:rFonts w:ascii="Arial" w:hAnsi="Arial" w:cs="Arial"/>
          <w:sz w:val="16"/>
          <w:szCs w:val="16"/>
        </w:rPr>
        <w:t xml:space="preserve"> </w:t>
      </w:r>
      <w:r w:rsidR="00934EB9">
        <w:rPr>
          <w:rFonts w:ascii="Arial CYR" w:hAnsi="Arial CYR" w:cs="Arial CYR"/>
          <w:sz w:val="16"/>
          <w:szCs w:val="16"/>
        </w:rPr>
        <w:t>Паяльные станции данной серии</w:t>
      </w:r>
      <w:r w:rsidR="00934EB9">
        <w:rPr>
          <w:rFonts w:ascii="Arial" w:hAnsi="Arial" w:cs="Arial"/>
          <w:sz w:val="16"/>
          <w:szCs w:val="16"/>
        </w:rPr>
        <w:t xml:space="preserve"> </w:t>
      </w:r>
      <w:r w:rsidR="00934EB9">
        <w:rPr>
          <w:rFonts w:ascii="Arial CYR" w:hAnsi="Arial CYR" w:cs="Arial CYR"/>
          <w:sz w:val="16"/>
          <w:szCs w:val="16"/>
        </w:rPr>
        <w:t xml:space="preserve">предусматривают функцию «спящего» режима. Если прибор не используется в течение 10 минут, он автоматически переходит в «спящий» режим, что позволяет </w:t>
      </w:r>
      <w:r w:rsidR="00934EB9" w:rsidRPr="002A4B38">
        <w:rPr>
          <w:rFonts w:ascii="Arial CYR" w:hAnsi="Arial CYR" w:cs="Arial CYR"/>
          <w:sz w:val="16"/>
          <w:szCs w:val="16"/>
        </w:rPr>
        <w:t>оп</w:t>
      </w:r>
      <w:r w:rsidR="00934EB9">
        <w:rPr>
          <w:rFonts w:ascii="Arial CYR" w:hAnsi="Arial CYR" w:cs="Arial CYR"/>
          <w:sz w:val="16"/>
          <w:szCs w:val="16"/>
        </w:rPr>
        <w:t>тимизировать энергопотребление и продлить срок службы жала паяльника.</w:t>
      </w:r>
    </w:p>
    <w:p w14:paraId="10546895" w14:textId="77777777" w:rsidR="0068747F" w:rsidRPr="00F35BA0" w:rsidRDefault="0068747F" w:rsidP="0068747F">
      <w:pPr>
        <w:spacing w:after="0"/>
        <w:jc w:val="both"/>
        <w:rPr>
          <w:rFonts w:ascii="Arial CYR" w:hAnsi="Arial CYR" w:cs="Arial CYR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3863AA" w:rsidRPr="00272DC4" w14:paraId="642EE7E7" w14:textId="77777777" w:rsidTr="001B0D02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CCA70" w14:textId="77777777" w:rsidR="003863AA" w:rsidRPr="00D34FA4" w:rsidRDefault="00D34FA4" w:rsidP="001B0D02">
            <w:pPr>
              <w:pStyle w:val="a4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928D</w:t>
            </w:r>
          </w:p>
        </w:tc>
      </w:tr>
    </w:tbl>
    <w:p w14:paraId="7683721D" w14:textId="77777777" w:rsidR="003863AA" w:rsidRPr="00F35BA0" w:rsidRDefault="003863AA" w:rsidP="00533CF8">
      <w:pPr>
        <w:spacing w:after="0"/>
        <w:jc w:val="center"/>
        <w:rPr>
          <w:rFonts w:ascii="Arial CYR" w:hAnsi="Arial CYR" w:cs="Arial CYR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3255"/>
      </w:tblGrid>
      <w:tr w:rsidR="00B43F9A" w14:paraId="0637055C" w14:textId="77777777" w:rsidTr="00F35BA0">
        <w:tc>
          <w:tcPr>
            <w:tcW w:w="1668" w:type="dxa"/>
          </w:tcPr>
          <w:p w14:paraId="2BBDC3A3" w14:textId="77777777" w:rsidR="00B43F9A" w:rsidRDefault="00B43F9A" w:rsidP="00B43F9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259E2B" wp14:editId="6A31A34C">
                  <wp:extent cx="670560" cy="2075822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753" cy="217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071CDB" w14:textId="77777777" w:rsidR="00B43F9A" w:rsidRPr="00B43F9A" w:rsidRDefault="00B43F9A" w:rsidP="00B43F9A">
            <w:pPr>
              <w:rPr>
                <w:rFonts w:ascii="Arial CYR" w:hAnsi="Arial CYR" w:cs="Arial CYR"/>
                <w:sz w:val="4"/>
                <w:szCs w:val="4"/>
              </w:rPr>
            </w:pPr>
          </w:p>
        </w:tc>
        <w:tc>
          <w:tcPr>
            <w:tcW w:w="3438" w:type="dxa"/>
          </w:tcPr>
          <w:p w14:paraId="6DEAD2D3" w14:textId="77777777" w:rsidR="00B43F9A" w:rsidRDefault="00B43F9A" w:rsidP="00B43F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B662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320A">
              <w:rPr>
                <w:rFonts w:ascii="Arial" w:hAnsi="Arial" w:cs="Arial"/>
                <w:sz w:val="16"/>
                <w:szCs w:val="16"/>
              </w:rPr>
              <w:t>Жало.</w:t>
            </w:r>
          </w:p>
          <w:p w14:paraId="64A6DD9D" w14:textId="77777777" w:rsidR="00B43F9A" w:rsidRDefault="00B43F9A" w:rsidP="00B43F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330736">
              <w:rPr>
                <w:rFonts w:ascii="Arial" w:hAnsi="Arial" w:cs="Arial"/>
                <w:sz w:val="16"/>
                <w:szCs w:val="16"/>
              </w:rPr>
              <w:t>Стальная трубка.</w:t>
            </w:r>
          </w:p>
          <w:p w14:paraId="7090BEB4" w14:textId="77777777" w:rsidR="00B43F9A" w:rsidRDefault="00B43F9A" w:rsidP="00B43F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="00F3320A">
              <w:rPr>
                <w:rFonts w:ascii="Arial" w:hAnsi="Arial" w:cs="Arial"/>
                <w:sz w:val="16"/>
                <w:szCs w:val="16"/>
              </w:rPr>
              <w:t>Гайка.</w:t>
            </w:r>
          </w:p>
          <w:p w14:paraId="7BF0E417" w14:textId="77777777" w:rsidR="00B43F9A" w:rsidRPr="00F3320A" w:rsidRDefault="00B43F9A" w:rsidP="00B43F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B662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320A">
              <w:rPr>
                <w:rFonts w:ascii="Arial" w:hAnsi="Arial" w:cs="Arial"/>
                <w:sz w:val="16"/>
                <w:szCs w:val="16"/>
              </w:rPr>
              <w:t>Патрон.</w:t>
            </w:r>
          </w:p>
          <w:p w14:paraId="636B4B5A" w14:textId="77777777" w:rsidR="00B43F9A" w:rsidRDefault="00B43F9A" w:rsidP="00B43F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Pr="00B662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320A">
              <w:rPr>
                <w:rFonts w:ascii="Arial" w:hAnsi="Arial" w:cs="Arial"/>
                <w:sz w:val="16"/>
                <w:szCs w:val="16"/>
              </w:rPr>
              <w:t>Кожух.</w:t>
            </w:r>
          </w:p>
          <w:p w14:paraId="2636A56C" w14:textId="77777777" w:rsidR="00B43F9A" w:rsidRDefault="00B43F9A" w:rsidP="00B43F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="00CA7DD0">
              <w:rPr>
                <w:rFonts w:ascii="Arial" w:hAnsi="Arial" w:cs="Arial"/>
                <w:sz w:val="16"/>
                <w:szCs w:val="16"/>
              </w:rPr>
              <w:t>Кнопка уменьшения значений температуры.</w:t>
            </w:r>
          </w:p>
          <w:p w14:paraId="1974DF07" w14:textId="77777777" w:rsidR="00B43F9A" w:rsidRDefault="00B43F9A" w:rsidP="00B43F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="00CA7DD0">
              <w:rPr>
                <w:rFonts w:ascii="Arial" w:hAnsi="Arial" w:cs="Arial"/>
                <w:sz w:val="16"/>
                <w:szCs w:val="16"/>
              </w:rPr>
              <w:t>Цифровой дисплей.</w:t>
            </w:r>
          </w:p>
          <w:p w14:paraId="339CCB43" w14:textId="77777777" w:rsidR="00B43F9A" w:rsidRPr="00B43F9A" w:rsidRDefault="00B43F9A" w:rsidP="00B43F9A">
            <w:pPr>
              <w:rPr>
                <w:rFonts w:ascii="Arial" w:hAnsi="Arial" w:cs="Arial"/>
                <w:sz w:val="16"/>
                <w:szCs w:val="16"/>
              </w:rPr>
            </w:pPr>
            <w:r w:rsidRPr="00AC7BFE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AC7B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7DD0">
              <w:rPr>
                <w:rFonts w:ascii="Arial" w:hAnsi="Arial" w:cs="Arial"/>
                <w:sz w:val="16"/>
                <w:szCs w:val="16"/>
              </w:rPr>
              <w:t>Отображение показателей температуры.</w:t>
            </w:r>
          </w:p>
          <w:p w14:paraId="212E9A44" w14:textId="77777777" w:rsidR="00B43F9A" w:rsidRPr="00B43F9A" w:rsidRDefault="00B43F9A" w:rsidP="00B43F9A">
            <w:pPr>
              <w:rPr>
                <w:rFonts w:ascii="Arial" w:hAnsi="Arial" w:cs="Arial"/>
                <w:sz w:val="16"/>
                <w:szCs w:val="16"/>
              </w:rPr>
            </w:pPr>
            <w:r w:rsidRPr="00AC7BFE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AC7BFE">
              <w:rPr>
                <w:rFonts w:ascii="Arial" w:hAnsi="Arial" w:cs="Arial"/>
                <w:sz w:val="16"/>
                <w:szCs w:val="16"/>
              </w:rPr>
              <w:t xml:space="preserve"> Кнопка увеличения значений температуры.</w:t>
            </w:r>
          </w:p>
          <w:p w14:paraId="13E0DCC7" w14:textId="77777777" w:rsidR="00B43F9A" w:rsidRPr="00B43F9A" w:rsidRDefault="00B43F9A" w:rsidP="00B43F9A">
            <w:pPr>
              <w:rPr>
                <w:rFonts w:ascii="Arial" w:hAnsi="Arial" w:cs="Arial"/>
                <w:sz w:val="16"/>
                <w:szCs w:val="16"/>
              </w:rPr>
            </w:pPr>
            <w:r w:rsidRPr="00AC7BFE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AC7BFE">
              <w:rPr>
                <w:rFonts w:ascii="Arial" w:hAnsi="Arial" w:cs="Arial"/>
                <w:sz w:val="16"/>
                <w:szCs w:val="16"/>
              </w:rPr>
              <w:t xml:space="preserve"> Кнопка включения и выключения прибора.</w:t>
            </w:r>
          </w:p>
          <w:p w14:paraId="34826901" w14:textId="77777777" w:rsidR="00B43F9A" w:rsidRPr="00AC7BFE" w:rsidRDefault="00B43F9A" w:rsidP="00B43F9A">
            <w:pPr>
              <w:rPr>
                <w:rFonts w:ascii="Arial" w:hAnsi="Arial" w:cs="Arial"/>
                <w:sz w:val="16"/>
                <w:szCs w:val="16"/>
              </w:rPr>
            </w:pPr>
            <w:r w:rsidRPr="00AC7BFE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AC7BFE" w:rsidRPr="009D6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320A">
              <w:rPr>
                <w:rFonts w:ascii="Arial" w:hAnsi="Arial" w:cs="Arial"/>
                <w:sz w:val="16"/>
                <w:szCs w:val="16"/>
              </w:rPr>
              <w:t>Кабельный наконечник.</w:t>
            </w:r>
          </w:p>
          <w:p w14:paraId="0A03135F" w14:textId="77777777" w:rsidR="00B43F9A" w:rsidRDefault="00B43F9A" w:rsidP="00B43F9A">
            <w:pPr>
              <w:rPr>
                <w:rFonts w:ascii="Arial" w:hAnsi="Arial" w:cs="Arial"/>
                <w:sz w:val="16"/>
                <w:szCs w:val="16"/>
              </w:rPr>
            </w:pPr>
            <w:r w:rsidRPr="00AC7BFE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AC7BFE">
              <w:rPr>
                <w:rFonts w:ascii="Arial" w:hAnsi="Arial" w:cs="Arial"/>
                <w:sz w:val="16"/>
                <w:szCs w:val="16"/>
              </w:rPr>
              <w:t xml:space="preserve"> Сетевой шнур.</w:t>
            </w:r>
          </w:p>
          <w:p w14:paraId="330AEC58" w14:textId="77777777" w:rsidR="00B43F9A" w:rsidRPr="00AC7BFE" w:rsidRDefault="00B43F9A" w:rsidP="00B43F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  <w:r w:rsidR="00AC7BFE" w:rsidRPr="00AC7B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7BFE">
              <w:rPr>
                <w:rFonts w:ascii="Arial" w:hAnsi="Arial" w:cs="Arial"/>
                <w:sz w:val="16"/>
                <w:szCs w:val="16"/>
              </w:rPr>
              <w:t>Индикатор нагрева.</w:t>
            </w:r>
          </w:p>
          <w:p w14:paraId="4519B4B9" w14:textId="77777777" w:rsidR="00B43F9A" w:rsidRPr="00AC7BFE" w:rsidRDefault="00B43F9A" w:rsidP="00BF6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  <w:r w:rsidR="00AC7BFE">
              <w:rPr>
                <w:rFonts w:ascii="Arial" w:hAnsi="Arial" w:cs="Arial"/>
                <w:sz w:val="16"/>
                <w:szCs w:val="16"/>
              </w:rPr>
              <w:t xml:space="preserve"> Покрытие рукоятки.</w:t>
            </w:r>
          </w:p>
        </w:tc>
      </w:tr>
    </w:tbl>
    <w:p w14:paraId="07D56055" w14:textId="77777777" w:rsidR="00B43F9A" w:rsidRPr="00BF637F" w:rsidRDefault="00B43F9A" w:rsidP="00533CF8">
      <w:pPr>
        <w:spacing w:after="0"/>
        <w:jc w:val="center"/>
        <w:rPr>
          <w:rFonts w:ascii="Arial CYR" w:hAnsi="Arial CYR" w:cs="Arial CYR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BF637F" w:rsidRPr="00272DC4" w14:paraId="0B154591" w14:textId="77777777" w:rsidTr="005B3A32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D626A" w14:textId="77777777" w:rsidR="00BF637F" w:rsidRPr="00BF637F" w:rsidRDefault="00BF637F" w:rsidP="005B3A32">
            <w:pPr>
              <w:pStyle w:val="a4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928D</w:t>
            </w:r>
            <w:r w:rsidRPr="00BF637F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II</w:t>
            </w:r>
          </w:p>
        </w:tc>
      </w:tr>
    </w:tbl>
    <w:p w14:paraId="4A1A82F9" w14:textId="77777777" w:rsidR="00BF637F" w:rsidRPr="00F35BA0" w:rsidRDefault="00BF637F" w:rsidP="00BF637F">
      <w:pPr>
        <w:spacing w:after="0"/>
        <w:jc w:val="center"/>
        <w:rPr>
          <w:rFonts w:ascii="Arial CYR" w:hAnsi="Arial CYR" w:cs="Arial CYR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3274"/>
      </w:tblGrid>
      <w:tr w:rsidR="00BF637F" w14:paraId="49444F95" w14:textId="77777777" w:rsidTr="00F35BA0">
        <w:tc>
          <w:tcPr>
            <w:tcW w:w="1668" w:type="dxa"/>
          </w:tcPr>
          <w:p w14:paraId="761F663E" w14:textId="77777777" w:rsidR="00BF637F" w:rsidRDefault="00BF637F" w:rsidP="005B3A32">
            <w:pPr>
              <w:rPr>
                <w:rFonts w:ascii="Arial CYR" w:hAnsi="Arial CYR" w:cs="Arial CYR"/>
                <w:sz w:val="16"/>
                <w:szCs w:val="16"/>
              </w:rPr>
            </w:pPr>
          </w:p>
          <w:p w14:paraId="2DA245EC" w14:textId="77777777" w:rsidR="00BF637F" w:rsidRPr="00B43F9A" w:rsidRDefault="003B779D" w:rsidP="005B3A32">
            <w:pPr>
              <w:rPr>
                <w:rFonts w:ascii="Arial CYR" w:hAnsi="Arial CYR" w:cs="Arial CYR"/>
                <w:sz w:val="4"/>
                <w:szCs w:val="4"/>
              </w:rPr>
            </w:pPr>
            <w:r>
              <w:rPr>
                <w:rFonts w:ascii="Arial CYR" w:hAnsi="Arial CYR" w:cs="Arial CYR"/>
                <w:noProof/>
                <w:sz w:val="4"/>
                <w:szCs w:val="4"/>
                <w:lang w:eastAsia="ru-RU"/>
              </w:rPr>
              <w:drawing>
                <wp:inline distT="0" distB="0" distL="0" distR="0" wp14:anchorId="0D5285FC" wp14:editId="31EAD330">
                  <wp:extent cx="480060" cy="1821179"/>
                  <wp:effectExtent l="0" t="0" r="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339" cy="1848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14:paraId="456129B4" w14:textId="77777777" w:rsidR="00273221" w:rsidRPr="00273221" w:rsidRDefault="00273221" w:rsidP="00F35BA0">
            <w:pPr>
              <w:rPr>
                <w:rFonts w:ascii="Arial" w:hAnsi="Arial" w:cs="Arial"/>
                <w:sz w:val="10"/>
                <w:szCs w:val="10"/>
              </w:rPr>
            </w:pPr>
          </w:p>
          <w:p w14:paraId="3B89B65B" w14:textId="77777777" w:rsidR="00F35BA0" w:rsidRDefault="00F35BA0" w:rsidP="00F35B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B6626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Жало.</w:t>
            </w:r>
          </w:p>
          <w:p w14:paraId="2D25A457" w14:textId="77777777" w:rsidR="00F35BA0" w:rsidRDefault="00F35BA0" w:rsidP="00F35B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Стальная трубка.</w:t>
            </w:r>
          </w:p>
          <w:p w14:paraId="181E6AEF" w14:textId="77777777" w:rsidR="00F35BA0" w:rsidRDefault="00F35BA0" w:rsidP="00F35B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Гайка.</w:t>
            </w:r>
          </w:p>
          <w:p w14:paraId="61F917AE" w14:textId="77777777" w:rsidR="00F35BA0" w:rsidRPr="00F3320A" w:rsidRDefault="00F35BA0" w:rsidP="00F35B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B6626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Патрон.</w:t>
            </w:r>
          </w:p>
          <w:p w14:paraId="2C0E6BA4" w14:textId="77777777" w:rsidR="00F35BA0" w:rsidRPr="00F35BA0" w:rsidRDefault="00F35BA0" w:rsidP="00F35B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Pr="00B6626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Подсветка.</w:t>
            </w:r>
          </w:p>
          <w:p w14:paraId="40444EF7" w14:textId="77777777" w:rsidR="00F35BA0" w:rsidRDefault="00F35BA0" w:rsidP="00F35B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5BA0">
              <w:rPr>
                <w:rFonts w:ascii="Arial" w:hAnsi="Arial" w:cs="Arial"/>
                <w:sz w:val="16"/>
                <w:szCs w:val="16"/>
              </w:rPr>
              <w:t xml:space="preserve">6. </w:t>
            </w:r>
            <w:r>
              <w:rPr>
                <w:rFonts w:ascii="Arial" w:hAnsi="Arial" w:cs="Arial"/>
                <w:sz w:val="16"/>
                <w:szCs w:val="16"/>
              </w:rPr>
              <w:t>Кожух.</w:t>
            </w:r>
          </w:p>
          <w:p w14:paraId="17963226" w14:textId="77777777" w:rsidR="00F35BA0" w:rsidRDefault="00F35BA0" w:rsidP="00F35BA0">
            <w:pPr>
              <w:rPr>
                <w:rFonts w:ascii="Arial" w:hAnsi="Arial" w:cs="Arial"/>
                <w:sz w:val="16"/>
                <w:szCs w:val="16"/>
              </w:rPr>
            </w:pPr>
            <w:r w:rsidRPr="00F35BA0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 Кнопка уменьшения значений температуры.</w:t>
            </w:r>
          </w:p>
          <w:p w14:paraId="780E9C2A" w14:textId="77777777" w:rsidR="00F35BA0" w:rsidRDefault="00F35BA0" w:rsidP="00F35BA0">
            <w:pPr>
              <w:rPr>
                <w:rFonts w:ascii="Arial" w:hAnsi="Arial" w:cs="Arial"/>
                <w:sz w:val="16"/>
                <w:szCs w:val="16"/>
              </w:rPr>
            </w:pPr>
            <w:r w:rsidRPr="00F35BA0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Покрытие рукоятки.</w:t>
            </w:r>
          </w:p>
          <w:p w14:paraId="6389F895" w14:textId="77777777" w:rsidR="00F35BA0" w:rsidRDefault="00F35BA0" w:rsidP="00F35BA0">
            <w:pPr>
              <w:rPr>
                <w:rFonts w:ascii="Arial" w:hAnsi="Arial" w:cs="Arial"/>
                <w:sz w:val="16"/>
                <w:szCs w:val="16"/>
              </w:rPr>
            </w:pPr>
            <w:r w:rsidRPr="00AC7BFE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35BA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Цифровой дисплей.</w:t>
            </w:r>
          </w:p>
          <w:p w14:paraId="3F1259C0" w14:textId="77777777" w:rsidR="00F35BA0" w:rsidRPr="00B43F9A" w:rsidRDefault="00F35BA0" w:rsidP="00F35BA0">
            <w:pPr>
              <w:rPr>
                <w:rFonts w:ascii="Arial" w:hAnsi="Arial" w:cs="Arial"/>
                <w:sz w:val="16"/>
                <w:szCs w:val="16"/>
              </w:rPr>
            </w:pPr>
            <w:r w:rsidRPr="00AC7BFE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35BA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Кнопка увеличения значений температуры.</w:t>
            </w:r>
          </w:p>
          <w:p w14:paraId="3E09EAA0" w14:textId="77777777" w:rsidR="00F35BA0" w:rsidRPr="00B43F9A" w:rsidRDefault="00F35BA0" w:rsidP="00F35BA0">
            <w:pPr>
              <w:rPr>
                <w:rFonts w:ascii="Arial" w:hAnsi="Arial" w:cs="Arial"/>
                <w:sz w:val="16"/>
                <w:szCs w:val="16"/>
              </w:rPr>
            </w:pPr>
            <w:r w:rsidRPr="00AC7BFE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35BA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Кнопка включения и выключения прибора.</w:t>
            </w:r>
          </w:p>
          <w:p w14:paraId="1D7AC7BB" w14:textId="77777777" w:rsidR="00F35BA0" w:rsidRPr="00AC7BFE" w:rsidRDefault="00273221" w:rsidP="00F35BA0">
            <w:pPr>
              <w:rPr>
                <w:rFonts w:ascii="Arial" w:hAnsi="Arial" w:cs="Arial"/>
                <w:sz w:val="16"/>
                <w:szCs w:val="16"/>
              </w:rPr>
            </w:pPr>
            <w:r w:rsidRPr="00AC7BFE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F35BA0">
              <w:rPr>
                <w:rFonts w:ascii="Arial" w:hAnsi="Arial" w:cs="Arial"/>
                <w:sz w:val="16"/>
                <w:szCs w:val="16"/>
              </w:rPr>
              <w:t>Кабельный наконечник.</w:t>
            </w:r>
          </w:p>
          <w:p w14:paraId="0A4D0EFA" w14:textId="77777777" w:rsidR="00BF637F" w:rsidRPr="00273221" w:rsidRDefault="00273221" w:rsidP="00F35B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F35BA0">
              <w:rPr>
                <w:rFonts w:ascii="Arial" w:hAnsi="Arial" w:cs="Arial"/>
                <w:sz w:val="16"/>
                <w:szCs w:val="16"/>
              </w:rPr>
              <w:t>Сетевой шнур.</w:t>
            </w:r>
          </w:p>
        </w:tc>
      </w:tr>
      <w:tr w:rsidR="00BF637F" w:rsidRPr="00272DC4" w14:paraId="4631C673" w14:textId="77777777" w:rsidTr="00273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DDAE6" w14:textId="77777777" w:rsidR="009558CD" w:rsidRDefault="009558CD" w:rsidP="005B3A32">
            <w:pPr>
              <w:pStyle w:val="a4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14B3863E" w14:textId="77777777" w:rsidR="00BF637F" w:rsidRPr="00D34FA4" w:rsidRDefault="00BF637F" w:rsidP="005B3A32">
            <w:pPr>
              <w:pStyle w:val="a4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928D</w:t>
            </w:r>
            <w:r w:rsidR="006763AC" w:rsidRPr="00BF637F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II</w:t>
            </w:r>
            <w:r w:rsidR="006763AC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I</w:t>
            </w:r>
          </w:p>
        </w:tc>
      </w:tr>
    </w:tbl>
    <w:p w14:paraId="7E970004" w14:textId="77777777" w:rsidR="00BF637F" w:rsidRPr="00B43F9A" w:rsidRDefault="00BF637F" w:rsidP="00BF637F">
      <w:pPr>
        <w:spacing w:after="0"/>
        <w:jc w:val="center"/>
        <w:rPr>
          <w:rFonts w:ascii="Arial CYR" w:hAnsi="Arial CYR" w:cs="Arial CYR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3268"/>
      </w:tblGrid>
      <w:tr w:rsidR="00E21055" w14:paraId="70E47452" w14:textId="77777777" w:rsidTr="00F23E1B">
        <w:tc>
          <w:tcPr>
            <w:tcW w:w="1668" w:type="dxa"/>
          </w:tcPr>
          <w:p w14:paraId="01E89C48" w14:textId="77777777" w:rsidR="00BF637F" w:rsidRDefault="00E21055" w:rsidP="005B3A3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B4AC96" wp14:editId="664DA94B">
                  <wp:extent cx="541020" cy="202170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459" cy="2042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02F53" w14:textId="77777777" w:rsidR="00BF637F" w:rsidRPr="00B43F9A" w:rsidRDefault="00BF637F" w:rsidP="005B3A32">
            <w:pPr>
              <w:rPr>
                <w:rFonts w:ascii="Arial CYR" w:hAnsi="Arial CYR" w:cs="Arial CYR"/>
                <w:sz w:val="4"/>
                <w:szCs w:val="4"/>
              </w:rPr>
            </w:pPr>
          </w:p>
        </w:tc>
        <w:tc>
          <w:tcPr>
            <w:tcW w:w="3438" w:type="dxa"/>
          </w:tcPr>
          <w:p w14:paraId="0EE473B3" w14:textId="77777777" w:rsidR="00F23E1B" w:rsidRDefault="00F23E1B" w:rsidP="00F23E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B6626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Жало.</w:t>
            </w:r>
          </w:p>
          <w:p w14:paraId="6D375DC3" w14:textId="77777777" w:rsidR="00F23E1B" w:rsidRDefault="00F23E1B" w:rsidP="00F23E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Стальная трубка.</w:t>
            </w:r>
          </w:p>
          <w:p w14:paraId="0014E37A" w14:textId="77777777" w:rsidR="00F23E1B" w:rsidRDefault="00F23E1B" w:rsidP="00F23E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Гайка.</w:t>
            </w:r>
          </w:p>
          <w:p w14:paraId="3C676682" w14:textId="77777777" w:rsidR="00F23E1B" w:rsidRPr="00F3320A" w:rsidRDefault="00F23E1B" w:rsidP="00F23E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B6626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Патрон.</w:t>
            </w:r>
          </w:p>
          <w:p w14:paraId="65D462FD" w14:textId="77777777" w:rsidR="00F23E1B" w:rsidRPr="00F35BA0" w:rsidRDefault="00F23E1B" w:rsidP="00F23E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Кожух.</w:t>
            </w:r>
          </w:p>
          <w:p w14:paraId="1FE6829E" w14:textId="77777777" w:rsidR="00F23E1B" w:rsidRDefault="00F23E1B" w:rsidP="00F23E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5BA0">
              <w:rPr>
                <w:rFonts w:ascii="Arial" w:hAnsi="Arial" w:cs="Arial"/>
                <w:sz w:val="16"/>
                <w:szCs w:val="16"/>
              </w:rPr>
              <w:t xml:space="preserve">6. </w:t>
            </w:r>
            <w:r>
              <w:rPr>
                <w:rFonts w:ascii="Arial" w:hAnsi="Arial" w:cs="Arial"/>
                <w:sz w:val="16"/>
                <w:szCs w:val="16"/>
              </w:rPr>
              <w:t>Покрытие рукоятки.</w:t>
            </w:r>
          </w:p>
          <w:p w14:paraId="692DA0CB" w14:textId="77777777" w:rsidR="00F23E1B" w:rsidRDefault="00F23E1B" w:rsidP="00F23E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5BA0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 Кнопка уменьшения значений температуры.</w:t>
            </w:r>
          </w:p>
          <w:p w14:paraId="167E6AD5" w14:textId="77777777" w:rsidR="00F23E1B" w:rsidRDefault="00F23E1B" w:rsidP="00F23E1B">
            <w:pPr>
              <w:rPr>
                <w:rFonts w:ascii="Arial" w:hAnsi="Arial" w:cs="Arial"/>
                <w:sz w:val="16"/>
                <w:szCs w:val="16"/>
              </w:rPr>
            </w:pPr>
            <w:r w:rsidRPr="00F35BA0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Цифровой дисплей.</w:t>
            </w:r>
          </w:p>
          <w:p w14:paraId="0AD5341D" w14:textId="77777777" w:rsidR="00F23E1B" w:rsidRDefault="00F23E1B" w:rsidP="00F23E1B">
            <w:pPr>
              <w:rPr>
                <w:rFonts w:ascii="Arial" w:hAnsi="Arial" w:cs="Arial"/>
                <w:sz w:val="16"/>
                <w:szCs w:val="16"/>
              </w:rPr>
            </w:pPr>
            <w:r w:rsidRPr="00AC7BFE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35BA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Кнопка увеличения значений температуры.</w:t>
            </w:r>
          </w:p>
          <w:p w14:paraId="303D01FF" w14:textId="77777777" w:rsidR="00F23E1B" w:rsidRPr="00B43F9A" w:rsidRDefault="00F23E1B" w:rsidP="00F23E1B">
            <w:pPr>
              <w:rPr>
                <w:rFonts w:ascii="Arial" w:hAnsi="Arial" w:cs="Arial"/>
                <w:sz w:val="16"/>
                <w:szCs w:val="16"/>
              </w:rPr>
            </w:pPr>
            <w:r w:rsidRPr="00AC7BFE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35BA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Кнопка включения и выключения прибора.</w:t>
            </w:r>
          </w:p>
          <w:p w14:paraId="2F8255BA" w14:textId="77777777" w:rsidR="00F23E1B" w:rsidRPr="00B43F9A" w:rsidRDefault="00F23E1B" w:rsidP="00F23E1B">
            <w:pPr>
              <w:rPr>
                <w:rFonts w:ascii="Arial" w:hAnsi="Arial" w:cs="Arial"/>
                <w:sz w:val="16"/>
                <w:szCs w:val="16"/>
              </w:rPr>
            </w:pPr>
            <w:r w:rsidRPr="00AC7BFE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35BA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Кабельный наконечник.</w:t>
            </w:r>
          </w:p>
          <w:p w14:paraId="361F7BFD" w14:textId="77777777" w:rsidR="00BF637F" w:rsidRPr="002E3A15" w:rsidRDefault="00F23E1B" w:rsidP="00F23E1B">
            <w:pPr>
              <w:rPr>
                <w:rFonts w:ascii="Arial" w:hAnsi="Arial" w:cs="Arial"/>
                <w:sz w:val="16"/>
                <w:szCs w:val="16"/>
              </w:rPr>
            </w:pPr>
            <w:r w:rsidRPr="00AC7BFE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Сетевой шнур.</w:t>
            </w:r>
          </w:p>
        </w:tc>
      </w:tr>
    </w:tbl>
    <w:p w14:paraId="074F5EB6" w14:textId="77777777" w:rsidR="00BF637F" w:rsidRDefault="00BF637F" w:rsidP="008C1E5B">
      <w:pPr>
        <w:pStyle w:val="a4"/>
        <w:jc w:val="both"/>
        <w:rPr>
          <w:rFonts w:ascii="Arial" w:hAnsi="Arial" w:cs="Arial"/>
          <w:sz w:val="12"/>
          <w:szCs w:val="12"/>
        </w:rPr>
      </w:pPr>
    </w:p>
    <w:p w14:paraId="0AF11568" w14:textId="77777777" w:rsidR="00BF637F" w:rsidRPr="00533CF8" w:rsidRDefault="00BF637F" w:rsidP="008C1E5B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272DC4" w:rsidRPr="00272DC4" w14:paraId="66795216" w14:textId="77777777" w:rsidTr="00DD0FF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EED7A" w14:textId="77777777" w:rsidR="008C1E5B" w:rsidRPr="00272DC4" w:rsidRDefault="008C1E5B" w:rsidP="00534227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272DC4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14:paraId="574EFDFE" w14:textId="77777777" w:rsidR="00F474D6" w:rsidRDefault="00F474D6" w:rsidP="00F60D24">
      <w:pPr>
        <w:pStyle w:val="a4"/>
        <w:numPr>
          <w:ilvl w:val="0"/>
          <w:numId w:val="43"/>
        </w:numPr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Подключите </w:t>
      </w:r>
      <w:r w:rsidR="00F60D24">
        <w:rPr>
          <w:rFonts w:ascii="Arial" w:hAnsi="Arial" w:cs="Arial"/>
          <w:sz w:val="16"/>
          <w:szCs w:val="16"/>
        </w:rPr>
        <w:t xml:space="preserve">прибор </w:t>
      </w:r>
      <w:r>
        <w:rPr>
          <w:rFonts w:ascii="Arial" w:hAnsi="Arial" w:cs="Arial"/>
          <w:sz w:val="16"/>
          <w:szCs w:val="16"/>
        </w:rPr>
        <w:t>к сети электропитания</w:t>
      </w:r>
      <w:r w:rsidR="00F60D24">
        <w:rPr>
          <w:rFonts w:ascii="Arial" w:hAnsi="Arial" w:cs="Arial"/>
          <w:sz w:val="16"/>
          <w:szCs w:val="16"/>
        </w:rPr>
        <w:t>, включите его.</w:t>
      </w:r>
    </w:p>
    <w:p w14:paraId="0C72D79D" w14:textId="77777777" w:rsidR="00F474D6" w:rsidRDefault="00F60D24" w:rsidP="00F60D24">
      <w:pPr>
        <w:pStyle w:val="a4"/>
        <w:numPr>
          <w:ilvl w:val="0"/>
          <w:numId w:val="43"/>
        </w:numPr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Установите</w:t>
      </w:r>
      <w:r w:rsidR="00F474D6">
        <w:rPr>
          <w:rFonts w:ascii="Arial" w:hAnsi="Arial" w:cs="Arial"/>
          <w:sz w:val="16"/>
          <w:szCs w:val="16"/>
        </w:rPr>
        <w:t xml:space="preserve"> необходимую температуру.</w:t>
      </w:r>
      <w:r w:rsidR="00F474D6" w:rsidRPr="00F474D6">
        <w:rPr>
          <w:rFonts w:ascii="Arial" w:hAnsi="Arial" w:cs="Arial"/>
          <w:sz w:val="16"/>
          <w:szCs w:val="16"/>
        </w:rPr>
        <w:t xml:space="preserve"> </w:t>
      </w:r>
      <w:r w:rsidR="00F474D6">
        <w:rPr>
          <w:rFonts w:ascii="Arial" w:hAnsi="Arial" w:cs="Arial"/>
          <w:sz w:val="16"/>
          <w:szCs w:val="16"/>
        </w:rPr>
        <w:t>Дождитесь пока прибор нагреется до установленной температуры.</w:t>
      </w:r>
    </w:p>
    <w:p w14:paraId="2CC64973" w14:textId="77777777" w:rsidR="00F474D6" w:rsidRPr="004E4CBC" w:rsidRDefault="00F474D6" w:rsidP="00F60D24">
      <w:pPr>
        <w:pStyle w:val="a4"/>
        <w:ind w:left="-76"/>
        <w:jc w:val="both"/>
        <w:rPr>
          <w:rFonts w:ascii="Arial" w:hAnsi="Arial" w:cs="Arial"/>
          <w:sz w:val="16"/>
          <w:szCs w:val="16"/>
        </w:rPr>
      </w:pPr>
      <w:r w:rsidRPr="00F60D24">
        <w:rPr>
          <w:rFonts w:ascii="Arial" w:hAnsi="Arial" w:cs="Arial"/>
          <w:b/>
          <w:bCs/>
          <w:sz w:val="16"/>
          <w:szCs w:val="16"/>
        </w:rPr>
        <w:t>Примечание</w:t>
      </w:r>
      <w:r w:rsidR="00F60D24" w:rsidRPr="00F60D24">
        <w:rPr>
          <w:rFonts w:ascii="Arial" w:hAnsi="Arial" w:cs="Arial"/>
          <w:b/>
          <w:bCs/>
          <w:sz w:val="16"/>
          <w:szCs w:val="16"/>
        </w:rPr>
        <w:t>:</w:t>
      </w:r>
      <w:r w:rsidR="00F60D24">
        <w:rPr>
          <w:rFonts w:ascii="Arial" w:hAnsi="Arial" w:cs="Arial"/>
          <w:sz w:val="16"/>
          <w:szCs w:val="16"/>
        </w:rPr>
        <w:t xml:space="preserve"> при</w:t>
      </w:r>
      <w:r w:rsidR="00206E95">
        <w:rPr>
          <w:rFonts w:ascii="Arial" w:hAnsi="Arial" w:cs="Arial"/>
          <w:sz w:val="16"/>
          <w:szCs w:val="16"/>
        </w:rPr>
        <w:t xml:space="preserve"> первоначальном использовании нового жала перед нагревом покрывайте его припоем во избежание окисления покрытия жала.</w:t>
      </w:r>
    </w:p>
    <w:p w14:paraId="4DFC8915" w14:textId="77777777" w:rsidR="00F474D6" w:rsidRDefault="004E4CBC" w:rsidP="00F60D24">
      <w:pPr>
        <w:pStyle w:val="a4"/>
        <w:numPr>
          <w:ilvl w:val="0"/>
          <w:numId w:val="43"/>
        </w:numPr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После окончания работы выключите паяльник</w:t>
      </w:r>
      <w:r w:rsidR="00F60D24">
        <w:rPr>
          <w:rFonts w:ascii="Arial" w:hAnsi="Arial" w:cs="Arial"/>
          <w:sz w:val="16"/>
          <w:szCs w:val="16"/>
        </w:rPr>
        <w:t>, отключите его от сети электропитания.</w:t>
      </w:r>
    </w:p>
    <w:p w14:paraId="6C23CF55" w14:textId="77777777" w:rsidR="00DD0FF4" w:rsidRDefault="00DD0FF4" w:rsidP="00DD0FF4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526F6F" w:rsidRPr="00272DC4" w14:paraId="09606151" w14:textId="77777777" w:rsidTr="005B3A32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5CE84" w14:textId="77777777" w:rsidR="00526F6F" w:rsidRPr="00272DC4" w:rsidRDefault="00526F6F" w:rsidP="005B3A32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НАСТРОЙКА ПРИБОРА</w:t>
            </w:r>
          </w:p>
        </w:tc>
      </w:tr>
    </w:tbl>
    <w:p w14:paraId="51821F37" w14:textId="77777777" w:rsidR="009522C2" w:rsidRPr="009522C2" w:rsidRDefault="009522C2" w:rsidP="009522C2">
      <w:pPr>
        <w:pStyle w:val="a4"/>
        <w:rPr>
          <w:rFonts w:ascii="Arial" w:hAnsi="Arial" w:cs="Arial"/>
          <w:b/>
          <w:bCs/>
          <w:sz w:val="4"/>
          <w:szCs w:val="4"/>
        </w:rPr>
      </w:pPr>
    </w:p>
    <w:p w14:paraId="07F46311" w14:textId="77777777" w:rsidR="00FC596E" w:rsidRDefault="004D1E0E" w:rsidP="004D1E0E">
      <w:pPr>
        <w:pStyle w:val="a4"/>
        <w:rPr>
          <w:rFonts w:ascii="Arial" w:hAnsi="Arial" w:cs="Arial"/>
          <w:b/>
          <w:bCs/>
          <w:sz w:val="16"/>
          <w:szCs w:val="16"/>
        </w:rPr>
      </w:pPr>
      <w:r w:rsidRPr="004D1E0E">
        <w:rPr>
          <w:rFonts w:ascii="Arial" w:hAnsi="Arial" w:cs="Arial"/>
          <w:b/>
          <w:bCs/>
          <w:sz w:val="16"/>
          <w:szCs w:val="16"/>
        </w:rPr>
        <w:t>1.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9522C2" w:rsidRPr="009522C2">
        <w:rPr>
          <w:rFonts w:ascii="Arial" w:hAnsi="Arial" w:cs="Arial"/>
          <w:b/>
          <w:bCs/>
          <w:sz w:val="16"/>
          <w:szCs w:val="16"/>
        </w:rPr>
        <w:t>Установка времени перехода прибора в «спящий» режим.</w:t>
      </w:r>
    </w:p>
    <w:p w14:paraId="45892DBC" w14:textId="77777777" w:rsidR="004D1E0E" w:rsidRDefault="004D1E0E" w:rsidP="004D1E0E">
      <w:pPr>
        <w:pStyle w:val="a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eastAsia="ru-RU"/>
        </w:rPr>
        <w:drawing>
          <wp:inline distT="0" distB="0" distL="0" distR="0" wp14:anchorId="4C6481EE" wp14:editId="46D95F94">
            <wp:extent cx="2095500" cy="175867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934" cy="176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C65BB" w14:textId="77777777" w:rsidR="009522C2" w:rsidRDefault="009522C2" w:rsidP="009522C2">
      <w:pPr>
        <w:pStyle w:val="a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 Коррекция температуры.</w:t>
      </w:r>
    </w:p>
    <w:p w14:paraId="02C78803" w14:textId="77777777" w:rsidR="004D1E0E" w:rsidRDefault="006E5F0D" w:rsidP="006E5F0D">
      <w:pPr>
        <w:pStyle w:val="a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eastAsia="ru-RU"/>
        </w:rPr>
        <w:drawing>
          <wp:inline distT="0" distB="0" distL="0" distR="0" wp14:anchorId="1C347B9F" wp14:editId="247747D9">
            <wp:extent cx="2232630" cy="19888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301" cy="200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97CBC" w14:textId="77777777" w:rsidR="009522C2" w:rsidRDefault="006E5F0D" w:rsidP="006E5F0D">
      <w:pPr>
        <w:pStyle w:val="a4"/>
        <w:rPr>
          <w:rFonts w:ascii="Arial" w:hAnsi="Arial" w:cs="Arial"/>
          <w:b/>
          <w:bCs/>
          <w:sz w:val="16"/>
          <w:szCs w:val="16"/>
        </w:rPr>
      </w:pPr>
      <w:r w:rsidRPr="006E5F0D">
        <w:rPr>
          <w:rFonts w:ascii="Arial" w:hAnsi="Arial" w:cs="Arial"/>
          <w:b/>
          <w:bCs/>
          <w:sz w:val="16"/>
          <w:szCs w:val="16"/>
        </w:rPr>
        <w:t>3.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9522C2">
        <w:rPr>
          <w:rFonts w:ascii="Arial" w:hAnsi="Arial" w:cs="Arial"/>
          <w:b/>
          <w:bCs/>
          <w:sz w:val="16"/>
          <w:szCs w:val="16"/>
        </w:rPr>
        <w:t>Установка температурной шкалы.</w:t>
      </w:r>
    </w:p>
    <w:p w14:paraId="55F30121" w14:textId="77777777" w:rsidR="006E5F0D" w:rsidRPr="00B77E55" w:rsidRDefault="00B77E55" w:rsidP="00B77E55">
      <w:pPr>
        <w:pStyle w:val="a4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noProof/>
          <w:sz w:val="16"/>
          <w:szCs w:val="16"/>
          <w:lang w:eastAsia="ru-RU"/>
        </w:rPr>
        <w:drawing>
          <wp:inline distT="0" distB="0" distL="0" distR="0" wp14:anchorId="0F0C1572" wp14:editId="5D9F6013">
            <wp:extent cx="2276384" cy="18592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122" cy="187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FC596E" w:rsidRPr="00871A2E" w14:paraId="38313479" w14:textId="77777777" w:rsidTr="001B0D02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F2EBF" w14:textId="77777777" w:rsidR="00FC596E" w:rsidRPr="005A04DE" w:rsidRDefault="00FC596E" w:rsidP="001B0D02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ИСПОЛЬЗОВАНИЕ И УХОД</w:t>
            </w:r>
          </w:p>
        </w:tc>
      </w:tr>
    </w:tbl>
    <w:p w14:paraId="52B6CCB0" w14:textId="77777777" w:rsidR="00DD0FF4" w:rsidRDefault="00DD0FF4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Пожалуйста, обратите внимание на следующие положения, обеспечивающие надлежащее рабочее состояние паяльник</w:t>
      </w:r>
      <w:r w:rsidR="0057281F">
        <w:rPr>
          <w:rFonts w:ascii="Arial" w:hAnsi="Arial" w:cs="Arial"/>
          <w:sz w:val="16"/>
          <w:szCs w:val="16"/>
        </w:rPr>
        <w:t>а</w:t>
      </w:r>
      <w:r>
        <w:rPr>
          <w:rFonts w:ascii="Arial" w:hAnsi="Arial" w:cs="Arial"/>
          <w:sz w:val="16"/>
          <w:szCs w:val="16"/>
        </w:rPr>
        <w:t xml:space="preserve"> с возможностью регулировки температуры (Если у паяльника или системы контроля температуры выявлены ошибки в работе, обратитесь в ближайший Сервисный Центр).</w:t>
      </w:r>
    </w:p>
    <w:p w14:paraId="49D767C2" w14:textId="77777777" w:rsidR="00DD0FF4" w:rsidRDefault="00DD0FF4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842265">
        <w:rPr>
          <w:rFonts w:ascii="Arial" w:hAnsi="Arial" w:cs="Arial"/>
          <w:b/>
          <w:sz w:val="16"/>
          <w:szCs w:val="16"/>
        </w:rPr>
        <w:t>1.</w:t>
      </w:r>
      <w:r>
        <w:rPr>
          <w:rFonts w:ascii="Arial" w:hAnsi="Arial" w:cs="Arial"/>
          <w:b/>
          <w:sz w:val="16"/>
          <w:szCs w:val="16"/>
        </w:rPr>
        <w:t xml:space="preserve"> Общая очистка.</w:t>
      </w:r>
    </w:p>
    <w:p w14:paraId="67B465ED" w14:textId="77777777" w:rsidR="00DD0FF4" w:rsidRDefault="0057281F" w:rsidP="00DD0FF4">
      <w:pPr>
        <w:pStyle w:val="a4"/>
        <w:numPr>
          <w:ilvl w:val="0"/>
          <w:numId w:val="41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Когда паяльник выключен протрите его корпус </w:t>
      </w:r>
      <w:r w:rsidR="00DD0FF4">
        <w:rPr>
          <w:rFonts w:ascii="Arial" w:hAnsi="Arial" w:cs="Arial"/>
          <w:sz w:val="16"/>
          <w:szCs w:val="16"/>
        </w:rPr>
        <w:t>мягкой тканью, смоченной небольшим количеством очищающего раствора.</w:t>
      </w:r>
    </w:p>
    <w:p w14:paraId="0EB716E2" w14:textId="77777777" w:rsidR="00DD0FF4" w:rsidRDefault="00DD0FF4" w:rsidP="00DD0FF4">
      <w:pPr>
        <w:pStyle w:val="a4"/>
        <w:numPr>
          <w:ilvl w:val="0"/>
          <w:numId w:val="41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Не погружайте </w:t>
      </w:r>
      <w:r w:rsidR="0057281F">
        <w:rPr>
          <w:rFonts w:ascii="Arial" w:hAnsi="Arial" w:cs="Arial"/>
          <w:sz w:val="16"/>
          <w:szCs w:val="16"/>
        </w:rPr>
        <w:t>паяльник</w:t>
      </w:r>
      <w:r>
        <w:rPr>
          <w:rFonts w:ascii="Arial" w:hAnsi="Arial" w:cs="Arial"/>
          <w:sz w:val="16"/>
          <w:szCs w:val="16"/>
        </w:rPr>
        <w:t xml:space="preserve"> в воду и не допускайте попадания в него жидкостей.</w:t>
      </w:r>
    </w:p>
    <w:p w14:paraId="20F59127" w14:textId="77777777" w:rsidR="00DD0FF4" w:rsidRDefault="00DD0FF4" w:rsidP="00DD0FF4">
      <w:pPr>
        <w:pStyle w:val="a4"/>
        <w:numPr>
          <w:ilvl w:val="0"/>
          <w:numId w:val="41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 используйте растворители для очистки паяльника.</w:t>
      </w:r>
    </w:p>
    <w:p w14:paraId="07CE4FBA" w14:textId="77777777" w:rsidR="00DD0FF4" w:rsidRPr="00533CF8" w:rsidRDefault="00DD0FF4" w:rsidP="00DD0FF4">
      <w:pPr>
        <w:pStyle w:val="a4"/>
        <w:jc w:val="both"/>
        <w:rPr>
          <w:rFonts w:ascii="Arial" w:hAnsi="Arial" w:cs="Arial"/>
          <w:sz w:val="10"/>
          <w:szCs w:val="10"/>
        </w:rPr>
      </w:pPr>
    </w:p>
    <w:p w14:paraId="10D53BC9" w14:textId="77777777" w:rsidR="00DD0FF4" w:rsidRPr="00121B9A" w:rsidRDefault="00DD0FF4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121B9A">
        <w:rPr>
          <w:rFonts w:ascii="Arial" w:hAnsi="Arial" w:cs="Arial"/>
          <w:b/>
          <w:sz w:val="16"/>
          <w:szCs w:val="16"/>
        </w:rPr>
        <w:t>2. Использование нового жала.</w:t>
      </w:r>
    </w:p>
    <w:p w14:paraId="5F633DBF" w14:textId="77777777" w:rsidR="00DD0FF4" w:rsidRDefault="00DD0FF4" w:rsidP="00BF4A31">
      <w:pPr>
        <w:pStyle w:val="a4"/>
        <w:numPr>
          <w:ilvl w:val="0"/>
          <w:numId w:val="42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замене жала используйте модели, рекомендованные производителем.</w:t>
      </w:r>
    </w:p>
    <w:p w14:paraId="7D44BD45" w14:textId="77777777" w:rsidR="00DD0FF4" w:rsidRDefault="00DD0FF4" w:rsidP="00BF4A31">
      <w:pPr>
        <w:pStyle w:val="a4"/>
        <w:numPr>
          <w:ilvl w:val="0"/>
          <w:numId w:val="42"/>
        </w:numPr>
        <w:ind w:left="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использовании жала в первый раз для продления срока его службы, следуйте рекомендациям, приведенным ниже.</w:t>
      </w:r>
    </w:p>
    <w:p w14:paraId="511E0E0E" w14:textId="77777777" w:rsidR="00DD0FF4" w:rsidRDefault="00DD0FF4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А) Перед включением прибора установите низкое значение температуры. </w:t>
      </w:r>
    </w:p>
    <w:p w14:paraId="090E1105" w14:textId="77777777" w:rsidR="00DD0FF4" w:rsidRDefault="00DD0FF4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Б) После того, как температура прибора достигнет 200</w:t>
      </w:r>
      <w:r>
        <w:rPr>
          <w:rFonts w:ascii="Times New Roman" w:hAnsi="Times New Roman" w:cs="Times New Roman"/>
          <w:sz w:val="16"/>
          <w:szCs w:val="16"/>
        </w:rPr>
        <w:t xml:space="preserve">℃, </w:t>
      </w:r>
      <w:r w:rsidRPr="00121B9A">
        <w:rPr>
          <w:rFonts w:ascii="Arial" w:hAnsi="Arial" w:cs="Arial"/>
          <w:sz w:val="16"/>
          <w:szCs w:val="16"/>
        </w:rPr>
        <w:t>нанесите припой, содержащий флюс н</w:t>
      </w:r>
      <w:r w:rsidR="0057281F">
        <w:rPr>
          <w:rFonts w:ascii="Arial" w:hAnsi="Arial" w:cs="Arial"/>
          <w:sz w:val="16"/>
          <w:szCs w:val="16"/>
        </w:rPr>
        <w:t>а</w:t>
      </w:r>
      <w:r w:rsidRPr="00121B9A">
        <w:rPr>
          <w:rFonts w:ascii="Arial" w:hAnsi="Arial" w:cs="Arial"/>
          <w:sz w:val="16"/>
          <w:szCs w:val="16"/>
        </w:rPr>
        <w:t xml:space="preserve"> поверхность жала.</w:t>
      </w:r>
    </w:p>
    <w:p w14:paraId="7BAFAFCD" w14:textId="77777777" w:rsidR="00DD0FF4" w:rsidRDefault="00DD0FF4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В) </w:t>
      </w:r>
      <w:r w:rsidR="0057281F">
        <w:rPr>
          <w:rFonts w:ascii="Arial" w:hAnsi="Arial" w:cs="Arial"/>
          <w:sz w:val="16"/>
          <w:szCs w:val="16"/>
        </w:rPr>
        <w:t>Перед тем, как приступить к работе, дождитесь пока паяльник нагреется до установленной температуры.</w:t>
      </w:r>
    </w:p>
    <w:p w14:paraId="1DF83426" w14:textId="77777777" w:rsidR="00DD0FF4" w:rsidRPr="00533CF8" w:rsidRDefault="00DD0FF4" w:rsidP="00DD0FF4">
      <w:pPr>
        <w:pStyle w:val="a4"/>
        <w:jc w:val="both"/>
        <w:rPr>
          <w:rFonts w:ascii="Arial" w:hAnsi="Arial" w:cs="Arial"/>
          <w:sz w:val="12"/>
          <w:szCs w:val="12"/>
        </w:rPr>
      </w:pPr>
    </w:p>
    <w:p w14:paraId="55F56634" w14:textId="77777777" w:rsidR="00DD0FF4" w:rsidRPr="003D0637" w:rsidRDefault="0057281F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</w:t>
      </w:r>
      <w:r w:rsidR="00DD0FF4" w:rsidRPr="003D0637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Использование и уход за жалом.</w:t>
      </w:r>
    </w:p>
    <w:p w14:paraId="425EAEE9" w14:textId="77777777" w:rsidR="00B45D2C" w:rsidRDefault="00B45D2C" w:rsidP="00B45D2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А) </w:t>
      </w:r>
      <w:r w:rsidR="00530B6D">
        <w:rPr>
          <w:rFonts w:ascii="Arial" w:hAnsi="Arial" w:cs="Arial"/>
          <w:sz w:val="16"/>
          <w:szCs w:val="16"/>
        </w:rPr>
        <w:t>Когда температура прибора 200</w:t>
      </w:r>
      <w:r w:rsidR="00530B6D">
        <w:rPr>
          <w:rFonts w:ascii="Times New Roman" w:hAnsi="Times New Roman" w:cs="Times New Roman"/>
          <w:sz w:val="16"/>
          <w:szCs w:val="16"/>
        </w:rPr>
        <w:t xml:space="preserve">℃, </w:t>
      </w:r>
      <w:r w:rsidR="00530B6D">
        <w:rPr>
          <w:rFonts w:ascii="Arial" w:hAnsi="Arial" w:cs="Arial"/>
          <w:sz w:val="16"/>
          <w:szCs w:val="16"/>
        </w:rPr>
        <w:t>сначала выключите прибор, только затем производите замену жала.</w:t>
      </w:r>
    </w:p>
    <w:p w14:paraId="4568E833" w14:textId="77777777" w:rsidR="00AB21A1" w:rsidRPr="003D0637" w:rsidRDefault="00B45D2C" w:rsidP="00AB21A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Б) </w:t>
      </w:r>
      <w:r w:rsidR="00AB21A1" w:rsidRPr="003D0637">
        <w:rPr>
          <w:rFonts w:ascii="Arial" w:hAnsi="Arial" w:cs="Arial"/>
          <w:sz w:val="16"/>
          <w:szCs w:val="16"/>
        </w:rPr>
        <w:t>Регулярно очищайте жало с помощью чистящей губки, так как оксиды и карбиды, остающиеся от припоя и флюса, вызывают его загрязнение. Это приводит к некачественным соединениям и снижению теплопроводности головки. При постоянном использовании паяльника, с частотой, как минимум, один раз в неделю, извлекайте головку и удаляйте с нее окислы. Это предотвратит возможность заклинивания жала на нагревателе и снижение его температуры.</w:t>
      </w:r>
    </w:p>
    <w:p w14:paraId="64A0D846" w14:textId="77777777" w:rsidR="00B45D2C" w:rsidRDefault="00B45D2C" w:rsidP="00AB21A1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C121CD" w:rsidRPr="00871A2E" w14:paraId="54628E8C" w14:textId="77777777" w:rsidTr="00DB1E9F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5D6EA" w14:textId="77777777" w:rsidR="00C121CD" w:rsidRPr="005A04DE" w:rsidRDefault="00C121CD" w:rsidP="00871A2E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14:paraId="64036BE5" w14:textId="77777777" w:rsidR="00C121CD" w:rsidRDefault="00C121CD" w:rsidP="005A04DE">
      <w:pPr>
        <w:pStyle w:val="a4"/>
        <w:jc w:val="both"/>
        <w:rPr>
          <w:rFonts w:ascii="Arial" w:hAnsi="Arial" w:cs="Arial"/>
          <w:sz w:val="16"/>
          <w:szCs w:val="16"/>
        </w:rPr>
      </w:pPr>
      <w:r w:rsidRPr="00871A2E">
        <w:rPr>
          <w:rFonts w:ascii="Arial" w:hAnsi="Arial" w:cs="Arial"/>
          <w:sz w:val="16"/>
          <w:szCs w:val="16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4F495C" w:rsidRPr="00871A2E">
        <w:rPr>
          <w:rFonts w:ascii="Arial" w:hAnsi="Arial" w:cs="Arial"/>
          <w:sz w:val="16"/>
          <w:szCs w:val="16"/>
        </w:rPr>
        <w:t xml:space="preserve"> с</w:t>
      </w:r>
      <w:r w:rsidRPr="00871A2E">
        <w:rPr>
          <w:rFonts w:ascii="Arial" w:hAnsi="Arial" w:cs="Arial"/>
          <w:sz w:val="16"/>
          <w:szCs w:val="16"/>
        </w:rPr>
        <w:t xml:space="preserve"> механическими повреждениями гарантии не подлежат.</w:t>
      </w:r>
    </w:p>
    <w:p w14:paraId="724F24A1" w14:textId="77777777" w:rsidR="00530B6D" w:rsidRPr="00871A2E" w:rsidRDefault="00530B6D" w:rsidP="005A04DE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455"/>
      </w:tblGrid>
      <w:tr w:rsidR="00C121CD" w:rsidRPr="00871A2E" w14:paraId="08FCC59D" w14:textId="77777777" w:rsidTr="009E5B16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D18AA" w14:textId="77777777"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82C69" w14:textId="77777777"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14:paraId="6435C91C" w14:textId="77777777" w:rsidR="00C121CD" w:rsidRDefault="00C121CD" w:rsidP="00C1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13666" w14:textId="77777777" w:rsidR="00515DC3" w:rsidRPr="00EE64AD" w:rsidRDefault="00515DC3" w:rsidP="00515DC3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14:paraId="5840D13A" w14:textId="77777777" w:rsidR="00320078" w:rsidRPr="00664C9E" w:rsidRDefault="00320078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320078" w:rsidRPr="00664C9E" w:rsidSect="00871A2E">
      <w:type w:val="continuous"/>
      <w:pgSz w:w="11906" w:h="16838"/>
      <w:pgMar w:top="678" w:right="850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1.6pt;height:35.4pt;visibility:visible;mso-wrap-style:square" o:bullet="t">
        <v:imagedata r:id="rId1" o:title=""/>
      </v:shape>
    </w:pict>
  </w:numPicBullet>
  <w:abstractNum w:abstractNumId="0" w15:restartNumberingAfterBreak="0">
    <w:nsid w:val="027270C3"/>
    <w:multiLevelType w:val="hybridMultilevel"/>
    <w:tmpl w:val="99D2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280D"/>
    <w:multiLevelType w:val="hybridMultilevel"/>
    <w:tmpl w:val="A71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516D"/>
    <w:multiLevelType w:val="hybridMultilevel"/>
    <w:tmpl w:val="FAE0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20AF"/>
    <w:multiLevelType w:val="hybridMultilevel"/>
    <w:tmpl w:val="B080B574"/>
    <w:lvl w:ilvl="0" w:tplc="BA585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138F0"/>
    <w:multiLevelType w:val="hybridMultilevel"/>
    <w:tmpl w:val="A8B47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67E"/>
    <w:multiLevelType w:val="hybridMultilevel"/>
    <w:tmpl w:val="10E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C0D27"/>
    <w:multiLevelType w:val="hybridMultilevel"/>
    <w:tmpl w:val="97D0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83F9D"/>
    <w:multiLevelType w:val="hybridMultilevel"/>
    <w:tmpl w:val="D182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D0DDD"/>
    <w:multiLevelType w:val="hybridMultilevel"/>
    <w:tmpl w:val="2CA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409D0"/>
    <w:multiLevelType w:val="hybridMultilevel"/>
    <w:tmpl w:val="54D6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2572D"/>
    <w:multiLevelType w:val="hybridMultilevel"/>
    <w:tmpl w:val="6704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430B3"/>
    <w:multiLevelType w:val="multilevel"/>
    <w:tmpl w:val="197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164A1F"/>
    <w:multiLevelType w:val="hybridMultilevel"/>
    <w:tmpl w:val="82F220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22F1E78"/>
    <w:multiLevelType w:val="hybridMultilevel"/>
    <w:tmpl w:val="6D0A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B683D"/>
    <w:multiLevelType w:val="hybridMultilevel"/>
    <w:tmpl w:val="F4E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7489B"/>
    <w:multiLevelType w:val="hybridMultilevel"/>
    <w:tmpl w:val="E486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154C4"/>
    <w:multiLevelType w:val="hybridMultilevel"/>
    <w:tmpl w:val="3CF6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3774D"/>
    <w:multiLevelType w:val="hybridMultilevel"/>
    <w:tmpl w:val="0D3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6"/>
  </w:num>
  <w:num w:numId="4">
    <w:abstractNumId w:val="14"/>
  </w:num>
  <w:num w:numId="5">
    <w:abstractNumId w:val="35"/>
  </w:num>
  <w:num w:numId="6">
    <w:abstractNumId w:val="3"/>
  </w:num>
  <w:num w:numId="7">
    <w:abstractNumId w:val="33"/>
  </w:num>
  <w:num w:numId="8">
    <w:abstractNumId w:val="11"/>
  </w:num>
  <w:num w:numId="9">
    <w:abstractNumId w:val="34"/>
  </w:num>
  <w:num w:numId="10">
    <w:abstractNumId w:val="6"/>
  </w:num>
  <w:num w:numId="11">
    <w:abstractNumId w:val="44"/>
  </w:num>
  <w:num w:numId="12">
    <w:abstractNumId w:val="27"/>
  </w:num>
  <w:num w:numId="13">
    <w:abstractNumId w:val="23"/>
  </w:num>
  <w:num w:numId="14">
    <w:abstractNumId w:val="24"/>
  </w:num>
  <w:num w:numId="15">
    <w:abstractNumId w:val="10"/>
  </w:num>
  <w:num w:numId="16">
    <w:abstractNumId w:val="42"/>
  </w:num>
  <w:num w:numId="17">
    <w:abstractNumId w:val="39"/>
  </w:num>
  <w:num w:numId="18">
    <w:abstractNumId w:val="25"/>
  </w:num>
  <w:num w:numId="19">
    <w:abstractNumId w:val="2"/>
  </w:num>
  <w:num w:numId="20">
    <w:abstractNumId w:val="9"/>
  </w:num>
  <w:num w:numId="21">
    <w:abstractNumId w:val="37"/>
  </w:num>
  <w:num w:numId="22">
    <w:abstractNumId w:val="16"/>
  </w:num>
  <w:num w:numId="23">
    <w:abstractNumId w:val="31"/>
  </w:num>
  <w:num w:numId="24">
    <w:abstractNumId w:val="26"/>
  </w:num>
  <w:num w:numId="25">
    <w:abstractNumId w:val="22"/>
  </w:num>
  <w:num w:numId="26">
    <w:abstractNumId w:val="43"/>
  </w:num>
  <w:num w:numId="27">
    <w:abstractNumId w:val="20"/>
  </w:num>
  <w:num w:numId="28">
    <w:abstractNumId w:val="19"/>
  </w:num>
  <w:num w:numId="29">
    <w:abstractNumId w:val="12"/>
  </w:num>
  <w:num w:numId="30">
    <w:abstractNumId w:val="13"/>
  </w:num>
  <w:num w:numId="31">
    <w:abstractNumId w:val="18"/>
  </w:num>
  <w:num w:numId="32">
    <w:abstractNumId w:val="17"/>
  </w:num>
  <w:num w:numId="33">
    <w:abstractNumId w:val="32"/>
  </w:num>
  <w:num w:numId="34">
    <w:abstractNumId w:val="5"/>
  </w:num>
  <w:num w:numId="35">
    <w:abstractNumId w:val="8"/>
  </w:num>
  <w:num w:numId="36">
    <w:abstractNumId w:val="41"/>
  </w:num>
  <w:num w:numId="37">
    <w:abstractNumId w:val="1"/>
  </w:num>
  <w:num w:numId="38">
    <w:abstractNumId w:val="28"/>
  </w:num>
  <w:num w:numId="39">
    <w:abstractNumId w:val="38"/>
  </w:num>
  <w:num w:numId="40">
    <w:abstractNumId w:val="29"/>
  </w:num>
  <w:num w:numId="41">
    <w:abstractNumId w:val="21"/>
  </w:num>
  <w:num w:numId="42">
    <w:abstractNumId w:val="4"/>
  </w:num>
  <w:num w:numId="43">
    <w:abstractNumId w:val="40"/>
  </w:num>
  <w:num w:numId="44">
    <w:abstractNumId w:val="3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6E"/>
    <w:rsid w:val="00003C4A"/>
    <w:rsid w:val="000061F1"/>
    <w:rsid w:val="00027E5E"/>
    <w:rsid w:val="00047A93"/>
    <w:rsid w:val="000620DF"/>
    <w:rsid w:val="000669AB"/>
    <w:rsid w:val="00070F9F"/>
    <w:rsid w:val="00072500"/>
    <w:rsid w:val="00091676"/>
    <w:rsid w:val="000A2D46"/>
    <w:rsid w:val="000A34D1"/>
    <w:rsid w:val="000B1F22"/>
    <w:rsid w:val="000B2256"/>
    <w:rsid w:val="000C4CCC"/>
    <w:rsid w:val="000D5311"/>
    <w:rsid w:val="000D57A1"/>
    <w:rsid w:val="000D5C70"/>
    <w:rsid w:val="000E05B4"/>
    <w:rsid w:val="000E29F9"/>
    <w:rsid w:val="000E3398"/>
    <w:rsid w:val="000E3E17"/>
    <w:rsid w:val="000E6CA9"/>
    <w:rsid w:val="000F054F"/>
    <w:rsid w:val="000F1AE4"/>
    <w:rsid w:val="000F4B09"/>
    <w:rsid w:val="000F7064"/>
    <w:rsid w:val="00106A08"/>
    <w:rsid w:val="0011232B"/>
    <w:rsid w:val="00114C52"/>
    <w:rsid w:val="0012140A"/>
    <w:rsid w:val="00140CAB"/>
    <w:rsid w:val="00140D58"/>
    <w:rsid w:val="00143DF6"/>
    <w:rsid w:val="00157A2A"/>
    <w:rsid w:val="001600C2"/>
    <w:rsid w:val="00160124"/>
    <w:rsid w:val="00162F71"/>
    <w:rsid w:val="00167696"/>
    <w:rsid w:val="00167976"/>
    <w:rsid w:val="001723B2"/>
    <w:rsid w:val="001864D8"/>
    <w:rsid w:val="00194BDD"/>
    <w:rsid w:val="001A3A83"/>
    <w:rsid w:val="001C5D08"/>
    <w:rsid w:val="001D7185"/>
    <w:rsid w:val="001D792D"/>
    <w:rsid w:val="001E0F3B"/>
    <w:rsid w:val="00205EE1"/>
    <w:rsid w:val="00206E95"/>
    <w:rsid w:val="002276A9"/>
    <w:rsid w:val="00230D41"/>
    <w:rsid w:val="00231CFB"/>
    <w:rsid w:val="00232A0D"/>
    <w:rsid w:val="002331F0"/>
    <w:rsid w:val="00237A2B"/>
    <w:rsid w:val="002446E5"/>
    <w:rsid w:val="0024522C"/>
    <w:rsid w:val="00247CC2"/>
    <w:rsid w:val="002524AA"/>
    <w:rsid w:val="00252C68"/>
    <w:rsid w:val="002603E0"/>
    <w:rsid w:val="00260B3D"/>
    <w:rsid w:val="00271060"/>
    <w:rsid w:val="00272DC4"/>
    <w:rsid w:val="00273221"/>
    <w:rsid w:val="0027778C"/>
    <w:rsid w:val="002851BB"/>
    <w:rsid w:val="0028681A"/>
    <w:rsid w:val="00287BF5"/>
    <w:rsid w:val="002B16C8"/>
    <w:rsid w:val="002B44B4"/>
    <w:rsid w:val="002E2532"/>
    <w:rsid w:val="002E2FA2"/>
    <w:rsid w:val="002E3A15"/>
    <w:rsid w:val="002E4588"/>
    <w:rsid w:val="002E5FB0"/>
    <w:rsid w:val="002F5909"/>
    <w:rsid w:val="00300025"/>
    <w:rsid w:val="0030242C"/>
    <w:rsid w:val="00316D53"/>
    <w:rsid w:val="00320078"/>
    <w:rsid w:val="00322C2D"/>
    <w:rsid w:val="00326A69"/>
    <w:rsid w:val="00330736"/>
    <w:rsid w:val="0033348A"/>
    <w:rsid w:val="003339FC"/>
    <w:rsid w:val="0033690C"/>
    <w:rsid w:val="0033691F"/>
    <w:rsid w:val="003433FA"/>
    <w:rsid w:val="003454B2"/>
    <w:rsid w:val="00353C74"/>
    <w:rsid w:val="003863AA"/>
    <w:rsid w:val="003877C7"/>
    <w:rsid w:val="003A20BE"/>
    <w:rsid w:val="003A60A0"/>
    <w:rsid w:val="003B139E"/>
    <w:rsid w:val="003B618C"/>
    <w:rsid w:val="003B779D"/>
    <w:rsid w:val="003C0459"/>
    <w:rsid w:val="003C0762"/>
    <w:rsid w:val="003C74C3"/>
    <w:rsid w:val="003D0637"/>
    <w:rsid w:val="003D7A9C"/>
    <w:rsid w:val="003E081D"/>
    <w:rsid w:val="003F0595"/>
    <w:rsid w:val="003F5345"/>
    <w:rsid w:val="00423722"/>
    <w:rsid w:val="00434929"/>
    <w:rsid w:val="004447E3"/>
    <w:rsid w:val="004551F4"/>
    <w:rsid w:val="00457A38"/>
    <w:rsid w:val="004728C6"/>
    <w:rsid w:val="00487BC7"/>
    <w:rsid w:val="00490B01"/>
    <w:rsid w:val="0049446E"/>
    <w:rsid w:val="004A1391"/>
    <w:rsid w:val="004A538D"/>
    <w:rsid w:val="004B07D2"/>
    <w:rsid w:val="004C3273"/>
    <w:rsid w:val="004D1E0E"/>
    <w:rsid w:val="004D69D4"/>
    <w:rsid w:val="004D7224"/>
    <w:rsid w:val="004E4CBC"/>
    <w:rsid w:val="004F0563"/>
    <w:rsid w:val="004F3F21"/>
    <w:rsid w:val="004F495C"/>
    <w:rsid w:val="004F58FA"/>
    <w:rsid w:val="004F5F45"/>
    <w:rsid w:val="00511519"/>
    <w:rsid w:val="00515DC3"/>
    <w:rsid w:val="00517435"/>
    <w:rsid w:val="00522445"/>
    <w:rsid w:val="00523951"/>
    <w:rsid w:val="00526F6F"/>
    <w:rsid w:val="00530B6D"/>
    <w:rsid w:val="00533CF8"/>
    <w:rsid w:val="005349B6"/>
    <w:rsid w:val="005541A2"/>
    <w:rsid w:val="0055706D"/>
    <w:rsid w:val="005605EC"/>
    <w:rsid w:val="005646B0"/>
    <w:rsid w:val="00567B91"/>
    <w:rsid w:val="0057171A"/>
    <w:rsid w:val="0057281F"/>
    <w:rsid w:val="005766E7"/>
    <w:rsid w:val="005812E9"/>
    <w:rsid w:val="00581E3E"/>
    <w:rsid w:val="00585263"/>
    <w:rsid w:val="005866CE"/>
    <w:rsid w:val="0058768E"/>
    <w:rsid w:val="0059359E"/>
    <w:rsid w:val="005A04DE"/>
    <w:rsid w:val="005A3031"/>
    <w:rsid w:val="005A4E6A"/>
    <w:rsid w:val="005A6423"/>
    <w:rsid w:val="005B04E5"/>
    <w:rsid w:val="005C6126"/>
    <w:rsid w:val="005E1C74"/>
    <w:rsid w:val="005E3127"/>
    <w:rsid w:val="005E7F3D"/>
    <w:rsid w:val="005E7FD6"/>
    <w:rsid w:val="005F03BB"/>
    <w:rsid w:val="00615966"/>
    <w:rsid w:val="00631A8D"/>
    <w:rsid w:val="006418C9"/>
    <w:rsid w:val="0064321F"/>
    <w:rsid w:val="00651BC7"/>
    <w:rsid w:val="006633FE"/>
    <w:rsid w:val="00664C9E"/>
    <w:rsid w:val="006757C5"/>
    <w:rsid w:val="006763AC"/>
    <w:rsid w:val="0068747F"/>
    <w:rsid w:val="00691E1B"/>
    <w:rsid w:val="006927AA"/>
    <w:rsid w:val="006A5173"/>
    <w:rsid w:val="006B1F0A"/>
    <w:rsid w:val="006B7C28"/>
    <w:rsid w:val="006C46C2"/>
    <w:rsid w:val="006D125F"/>
    <w:rsid w:val="006D2A30"/>
    <w:rsid w:val="006D79C5"/>
    <w:rsid w:val="006E0368"/>
    <w:rsid w:val="006E1148"/>
    <w:rsid w:val="006E1A16"/>
    <w:rsid w:val="006E1B60"/>
    <w:rsid w:val="006E5F0D"/>
    <w:rsid w:val="006E66C7"/>
    <w:rsid w:val="006E66E7"/>
    <w:rsid w:val="006F60EF"/>
    <w:rsid w:val="00706170"/>
    <w:rsid w:val="0070634E"/>
    <w:rsid w:val="0072254C"/>
    <w:rsid w:val="00731650"/>
    <w:rsid w:val="00731A60"/>
    <w:rsid w:val="0073204D"/>
    <w:rsid w:val="007347A4"/>
    <w:rsid w:val="0074538F"/>
    <w:rsid w:val="00750561"/>
    <w:rsid w:val="00751703"/>
    <w:rsid w:val="007547D4"/>
    <w:rsid w:val="00755769"/>
    <w:rsid w:val="00757C6A"/>
    <w:rsid w:val="00780E68"/>
    <w:rsid w:val="00786837"/>
    <w:rsid w:val="00791F0A"/>
    <w:rsid w:val="00792939"/>
    <w:rsid w:val="00794446"/>
    <w:rsid w:val="007A0845"/>
    <w:rsid w:val="007A47E8"/>
    <w:rsid w:val="007B0118"/>
    <w:rsid w:val="007C4078"/>
    <w:rsid w:val="007C6CD4"/>
    <w:rsid w:val="007D21D9"/>
    <w:rsid w:val="00801615"/>
    <w:rsid w:val="0080380F"/>
    <w:rsid w:val="00812637"/>
    <w:rsid w:val="0081748C"/>
    <w:rsid w:val="00827463"/>
    <w:rsid w:val="008276ED"/>
    <w:rsid w:val="00847A62"/>
    <w:rsid w:val="00852AF1"/>
    <w:rsid w:val="008553E3"/>
    <w:rsid w:val="00871A2E"/>
    <w:rsid w:val="00872E7F"/>
    <w:rsid w:val="0088055D"/>
    <w:rsid w:val="00890971"/>
    <w:rsid w:val="00890A1A"/>
    <w:rsid w:val="00895AA1"/>
    <w:rsid w:val="00896CC9"/>
    <w:rsid w:val="008A00D5"/>
    <w:rsid w:val="008A74C9"/>
    <w:rsid w:val="008C1E5B"/>
    <w:rsid w:val="008D0984"/>
    <w:rsid w:val="009018B1"/>
    <w:rsid w:val="00903B89"/>
    <w:rsid w:val="009059A5"/>
    <w:rsid w:val="009154AA"/>
    <w:rsid w:val="00916FAC"/>
    <w:rsid w:val="00917F65"/>
    <w:rsid w:val="009200BE"/>
    <w:rsid w:val="00921152"/>
    <w:rsid w:val="00924180"/>
    <w:rsid w:val="009328B0"/>
    <w:rsid w:val="00934EB9"/>
    <w:rsid w:val="00946799"/>
    <w:rsid w:val="009470AB"/>
    <w:rsid w:val="00950557"/>
    <w:rsid w:val="009522C2"/>
    <w:rsid w:val="00953340"/>
    <w:rsid w:val="009558CD"/>
    <w:rsid w:val="009848CB"/>
    <w:rsid w:val="00997BD3"/>
    <w:rsid w:val="009B21AD"/>
    <w:rsid w:val="009B4513"/>
    <w:rsid w:val="009B52D4"/>
    <w:rsid w:val="009B739A"/>
    <w:rsid w:val="009C1C37"/>
    <w:rsid w:val="009C1CCA"/>
    <w:rsid w:val="009D627C"/>
    <w:rsid w:val="009E0581"/>
    <w:rsid w:val="009E3D5F"/>
    <w:rsid w:val="009E5B16"/>
    <w:rsid w:val="00A0014E"/>
    <w:rsid w:val="00A0285D"/>
    <w:rsid w:val="00A21C76"/>
    <w:rsid w:val="00A41C43"/>
    <w:rsid w:val="00A43AD5"/>
    <w:rsid w:val="00A6592F"/>
    <w:rsid w:val="00A72B95"/>
    <w:rsid w:val="00A871C6"/>
    <w:rsid w:val="00A91196"/>
    <w:rsid w:val="00A95E71"/>
    <w:rsid w:val="00AA13CF"/>
    <w:rsid w:val="00AA3F83"/>
    <w:rsid w:val="00AB21A1"/>
    <w:rsid w:val="00AC2CAD"/>
    <w:rsid w:val="00AC7BFE"/>
    <w:rsid w:val="00AE4911"/>
    <w:rsid w:val="00AE695D"/>
    <w:rsid w:val="00AF4D1F"/>
    <w:rsid w:val="00AF5804"/>
    <w:rsid w:val="00B00D47"/>
    <w:rsid w:val="00B01B15"/>
    <w:rsid w:val="00B10F75"/>
    <w:rsid w:val="00B12446"/>
    <w:rsid w:val="00B21208"/>
    <w:rsid w:val="00B231E0"/>
    <w:rsid w:val="00B25905"/>
    <w:rsid w:val="00B273CA"/>
    <w:rsid w:val="00B32A3E"/>
    <w:rsid w:val="00B43F9A"/>
    <w:rsid w:val="00B45D2C"/>
    <w:rsid w:val="00B50ADF"/>
    <w:rsid w:val="00B50CB9"/>
    <w:rsid w:val="00B53528"/>
    <w:rsid w:val="00B570C2"/>
    <w:rsid w:val="00B62B61"/>
    <w:rsid w:val="00B63E1D"/>
    <w:rsid w:val="00B72FA5"/>
    <w:rsid w:val="00B77E55"/>
    <w:rsid w:val="00B84F1A"/>
    <w:rsid w:val="00B91045"/>
    <w:rsid w:val="00BA12CF"/>
    <w:rsid w:val="00BB5516"/>
    <w:rsid w:val="00BC53BC"/>
    <w:rsid w:val="00BD68FC"/>
    <w:rsid w:val="00BE284D"/>
    <w:rsid w:val="00BF49EC"/>
    <w:rsid w:val="00BF4A31"/>
    <w:rsid w:val="00BF637F"/>
    <w:rsid w:val="00C00CE8"/>
    <w:rsid w:val="00C11F77"/>
    <w:rsid w:val="00C121CD"/>
    <w:rsid w:val="00C1459F"/>
    <w:rsid w:val="00C1548D"/>
    <w:rsid w:val="00C20B94"/>
    <w:rsid w:val="00C35A0C"/>
    <w:rsid w:val="00C37ADD"/>
    <w:rsid w:val="00C44E63"/>
    <w:rsid w:val="00C50AFA"/>
    <w:rsid w:val="00C624D8"/>
    <w:rsid w:val="00C67EA0"/>
    <w:rsid w:val="00C70B83"/>
    <w:rsid w:val="00C72F88"/>
    <w:rsid w:val="00CA6416"/>
    <w:rsid w:val="00CA704A"/>
    <w:rsid w:val="00CA7DD0"/>
    <w:rsid w:val="00CC34EE"/>
    <w:rsid w:val="00CE2F3C"/>
    <w:rsid w:val="00D0345E"/>
    <w:rsid w:val="00D123E8"/>
    <w:rsid w:val="00D24857"/>
    <w:rsid w:val="00D25A6E"/>
    <w:rsid w:val="00D34FA4"/>
    <w:rsid w:val="00D36A65"/>
    <w:rsid w:val="00D8693A"/>
    <w:rsid w:val="00DB04E3"/>
    <w:rsid w:val="00DB1E9F"/>
    <w:rsid w:val="00DB46A4"/>
    <w:rsid w:val="00DB5CB5"/>
    <w:rsid w:val="00DB7C50"/>
    <w:rsid w:val="00DC585C"/>
    <w:rsid w:val="00DD0FF4"/>
    <w:rsid w:val="00DF0AA6"/>
    <w:rsid w:val="00E05768"/>
    <w:rsid w:val="00E16B84"/>
    <w:rsid w:val="00E21055"/>
    <w:rsid w:val="00E250AB"/>
    <w:rsid w:val="00E27CB6"/>
    <w:rsid w:val="00E35C80"/>
    <w:rsid w:val="00E445C2"/>
    <w:rsid w:val="00E5215D"/>
    <w:rsid w:val="00E5453C"/>
    <w:rsid w:val="00E55F4E"/>
    <w:rsid w:val="00E577EE"/>
    <w:rsid w:val="00E62D28"/>
    <w:rsid w:val="00E64E67"/>
    <w:rsid w:val="00E6677B"/>
    <w:rsid w:val="00E70630"/>
    <w:rsid w:val="00E70895"/>
    <w:rsid w:val="00E930CA"/>
    <w:rsid w:val="00EC000A"/>
    <w:rsid w:val="00EC718B"/>
    <w:rsid w:val="00ED0D8C"/>
    <w:rsid w:val="00ED47F6"/>
    <w:rsid w:val="00EF68A3"/>
    <w:rsid w:val="00F03D38"/>
    <w:rsid w:val="00F06C3E"/>
    <w:rsid w:val="00F23E1B"/>
    <w:rsid w:val="00F3320A"/>
    <w:rsid w:val="00F34060"/>
    <w:rsid w:val="00F34178"/>
    <w:rsid w:val="00F3489C"/>
    <w:rsid w:val="00F35BA0"/>
    <w:rsid w:val="00F364F3"/>
    <w:rsid w:val="00F37595"/>
    <w:rsid w:val="00F405B4"/>
    <w:rsid w:val="00F460EF"/>
    <w:rsid w:val="00F474D6"/>
    <w:rsid w:val="00F50C92"/>
    <w:rsid w:val="00F60D24"/>
    <w:rsid w:val="00F81B93"/>
    <w:rsid w:val="00F84C01"/>
    <w:rsid w:val="00F96A0F"/>
    <w:rsid w:val="00F97BE6"/>
    <w:rsid w:val="00FA6C8E"/>
    <w:rsid w:val="00FB0934"/>
    <w:rsid w:val="00FB2189"/>
    <w:rsid w:val="00FC2705"/>
    <w:rsid w:val="00FC596E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D537"/>
  <w15:docId w15:val="{CECF71FF-ACE6-4393-9D85-FBB0F964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styleId="a9">
    <w:name w:val="Emphasis"/>
    <w:qFormat/>
    <w:rsid w:val="00E577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6E87-6C32-4416-85B3-A0E6BDC6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Пользователь</cp:lastModifiedBy>
  <cp:revision>2</cp:revision>
  <dcterms:created xsi:type="dcterms:W3CDTF">2021-04-12T14:10:00Z</dcterms:created>
  <dcterms:modified xsi:type="dcterms:W3CDTF">2021-04-12T14:10:00Z</dcterms:modified>
</cp:coreProperties>
</file>