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proofErr w:type="spellEnd"/>
          </w:p>
          <w:p w:rsidR="005B4818" w:rsidRPr="00C740C4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10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C740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Данный прибор представляет собой цифровой </w:t>
      </w:r>
      <w:proofErr w:type="spellStart"/>
      <w:r w:rsidRPr="005B4818">
        <w:rPr>
          <w:rFonts w:ascii="Arial" w:hAnsi="Arial" w:cs="Arial"/>
          <w:sz w:val="16"/>
          <w:szCs w:val="16"/>
        </w:rPr>
        <w:t>мультиметр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5B4818">
        <w:rPr>
          <w:rFonts w:ascii="Arial" w:hAnsi="Arial" w:cs="Arial"/>
          <w:sz w:val="16"/>
          <w:szCs w:val="16"/>
        </w:rPr>
        <w:t>Оснащен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>с подсветкой</w:t>
      </w:r>
      <w:r w:rsidRPr="005B4818">
        <w:rPr>
          <w:rFonts w:ascii="Arial" w:hAnsi="Arial" w:cs="Arial"/>
          <w:sz w:val="16"/>
          <w:szCs w:val="16"/>
        </w:rPr>
        <w:t xml:space="preserve">, </w:t>
      </w:r>
      <w:r w:rsidR="00210134">
        <w:rPr>
          <w:rFonts w:ascii="Arial" w:hAnsi="Arial" w:cs="Arial"/>
          <w:sz w:val="16"/>
          <w:szCs w:val="16"/>
        </w:rPr>
        <w:t xml:space="preserve">фонариком;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CF5B4D" w:rsidRPr="00CF5B4D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 xml:space="preserve">поражения электрическим током, возникновения пожара или причинения вреда здоровью, следует </w:t>
      </w:r>
      <w:proofErr w:type="gramStart"/>
      <w:r>
        <w:rPr>
          <w:rFonts w:ascii="Arial" w:hAnsi="Arial" w:cs="Arial"/>
          <w:sz w:val="16"/>
          <w:szCs w:val="16"/>
        </w:rPr>
        <w:t>ознакомится</w:t>
      </w:r>
      <w:proofErr w:type="gramEnd"/>
      <w:r>
        <w:rPr>
          <w:rFonts w:ascii="Arial" w:hAnsi="Arial" w:cs="Arial"/>
          <w:sz w:val="16"/>
          <w:szCs w:val="16"/>
        </w:rPr>
        <w:t xml:space="preserve">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Запрещается превышать максимально допустимые значения, указанные в руководстве.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Перед измерением напряжения свыше 25В для переменного тока и 36В для постоянного тока 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50"/>
        <w:gridCol w:w="2172"/>
        <w:gridCol w:w="516"/>
        <w:gridCol w:w="1938"/>
      </w:tblGrid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Заземление </w:t>
            </w:r>
          </w:p>
        </w:tc>
      </w:tr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21013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Низкий заряд батареи</w:t>
            </w:r>
          </w:p>
        </w:tc>
      </w:tr>
      <w:tr w:rsidR="00210134" w:rsidRPr="00F82425" w:rsidTr="0031148B">
        <w:trPr>
          <w:trHeight w:val="438"/>
        </w:trPr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</w:t>
            </w:r>
            <w:proofErr w:type="gramStart"/>
            <w:r w:rsidRPr="00F82425">
              <w:rPr>
                <w:rFonts w:ascii="Arial" w:hAnsi="Arial" w:cs="Arial"/>
                <w:sz w:val="16"/>
                <w:szCs w:val="16"/>
              </w:rPr>
              <w:t>см</w:t>
            </w:r>
            <w:proofErr w:type="gramEnd"/>
            <w:r w:rsidRPr="00F82425">
              <w:rPr>
                <w:rFonts w:ascii="Arial" w:hAnsi="Arial" w:cs="Arial"/>
                <w:sz w:val="16"/>
                <w:szCs w:val="16"/>
              </w:rPr>
              <w:t>. Руководство Пользователя)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988"/>
        <w:gridCol w:w="855"/>
        <w:gridCol w:w="709"/>
        <w:gridCol w:w="850"/>
        <w:gridCol w:w="709"/>
        <w:gridCol w:w="997"/>
      </w:tblGrid>
      <w:tr w:rsidR="00AE564E" w:rsidRPr="00914A59" w:rsidTr="0031148B">
        <w:tc>
          <w:tcPr>
            <w:tcW w:w="5108" w:type="dxa"/>
            <w:gridSpan w:val="6"/>
            <w:shd w:val="clear" w:color="auto" w:fill="BFBFBF" w:themeFill="background1" w:themeFillShade="BF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AE564E" w:rsidRPr="00914A59" w:rsidTr="00F55685">
        <w:tc>
          <w:tcPr>
            <w:tcW w:w="988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Функция</w:t>
            </w:r>
          </w:p>
        </w:tc>
        <w:tc>
          <w:tcPr>
            <w:tcW w:w="855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Диапазон</w:t>
            </w:r>
          </w:p>
        </w:tc>
        <w:tc>
          <w:tcPr>
            <w:tcW w:w="70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Разрешение</w:t>
            </w:r>
          </w:p>
        </w:tc>
        <w:tc>
          <w:tcPr>
            <w:tcW w:w="850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Точность</w:t>
            </w:r>
          </w:p>
        </w:tc>
        <w:tc>
          <w:tcPr>
            <w:tcW w:w="70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Макс. значение</w:t>
            </w:r>
          </w:p>
        </w:tc>
        <w:tc>
          <w:tcPr>
            <w:tcW w:w="997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Прочее</w:t>
            </w: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±(0.5%+3)</w:t>
            </w: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7" w:type="dxa"/>
            <w:vMerge w:val="restart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</w:tcPr>
          <w:p w:rsidR="00AE564E" w:rsidRPr="000B32FE" w:rsidRDefault="00AE564E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±(1.0%+3)</w:t>
            </w: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7" w:type="dxa"/>
            <w:vMerge w:val="restart"/>
            <w:vAlign w:val="center"/>
          </w:tcPr>
          <w:p w:rsidR="00856A6D" w:rsidRPr="00856A6D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40Гц-1кГц</w:t>
            </w: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  <w:vAlign w:val="center"/>
          </w:tcPr>
          <w:p w:rsidR="00AE564E" w:rsidRPr="00AC1D9F" w:rsidRDefault="001B1061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850" w:type="dxa"/>
            <w:vMerge w:val="restart"/>
            <w:vAlign w:val="center"/>
          </w:tcPr>
          <w:p w:rsidR="00856A6D" w:rsidRPr="000B32FE" w:rsidRDefault="00856A6D" w:rsidP="00856A6D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±(1.2%+3)</w:t>
            </w:r>
          </w:p>
        </w:tc>
        <w:tc>
          <w:tcPr>
            <w:tcW w:w="709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 w:val="restart"/>
            <w:vAlign w:val="center"/>
          </w:tcPr>
          <w:p w:rsidR="00237CD3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Макс. ток 10А</w:t>
            </w:r>
          </w:p>
          <w:p w:rsidR="00237CD3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(не &gt;15сек.)</w:t>
            </w:r>
            <w:r w:rsidR="00AC1D9F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237CD3" w:rsidRPr="000B32FE" w:rsidRDefault="006E1498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</w:t>
            </w:r>
            <w:r w:rsidR="000B32FE">
              <w:rPr>
                <w:rFonts w:ascii="Arial" w:hAnsi="Arial" w:cs="Arial"/>
                <w:sz w:val="13"/>
                <w:szCs w:val="13"/>
              </w:rPr>
              <w:t xml:space="preserve"> входно</w:t>
            </w:r>
            <w:r>
              <w:rPr>
                <w:rFonts w:ascii="Arial" w:hAnsi="Arial" w:cs="Arial"/>
                <w:sz w:val="13"/>
                <w:szCs w:val="13"/>
              </w:rPr>
              <w:t>е</w:t>
            </w:r>
            <w:r w:rsidR="000B32FE">
              <w:rPr>
                <w:rFonts w:ascii="Arial" w:hAnsi="Arial" w:cs="Arial"/>
                <w:sz w:val="13"/>
                <w:szCs w:val="13"/>
              </w:rPr>
              <w:t xml:space="preserve"> напряжени</w:t>
            </w:r>
            <w:r>
              <w:rPr>
                <w:rFonts w:ascii="Arial" w:hAnsi="Arial" w:cs="Arial"/>
                <w:sz w:val="13"/>
                <w:szCs w:val="13"/>
              </w:rPr>
              <w:t>е</w:t>
            </w:r>
            <w:r w:rsidR="000B32FE">
              <w:rPr>
                <w:rFonts w:ascii="Arial" w:hAnsi="Arial" w:cs="Arial"/>
                <w:sz w:val="13"/>
                <w:szCs w:val="13"/>
              </w:rPr>
              <w:t>!</w:t>
            </w:r>
          </w:p>
          <w:p w:rsidR="00856A6D" w:rsidRPr="00856A6D" w:rsidRDefault="00856A6D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B66D92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(АС) </w:t>
            </w:r>
          </w:p>
          <w:p w:rsidR="00856A6D" w:rsidRPr="00914A59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40Гц-1кГц</w:t>
            </w:r>
          </w:p>
        </w:tc>
      </w:tr>
      <w:tr w:rsidR="00856A6D" w:rsidRPr="00914A59" w:rsidTr="00F55685">
        <w:tc>
          <w:tcPr>
            <w:tcW w:w="988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237CD3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237CD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4.000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0.001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31148B" w:rsidRPr="000B32FE" w:rsidRDefault="0031148B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±(1.5%+3)</w:t>
            </w:r>
          </w:p>
        </w:tc>
        <w:tc>
          <w:tcPr>
            <w:tcW w:w="709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31148B" w:rsidRPr="0031148B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31148B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31148B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9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01312" w:rsidRPr="00914A59" w:rsidTr="00F55685">
        <w:tc>
          <w:tcPr>
            <w:tcW w:w="988" w:type="dxa"/>
            <w:vMerge w:val="restart"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Ω</w:t>
            </w:r>
          </w:p>
        </w:tc>
        <w:tc>
          <w:tcPr>
            <w:tcW w:w="850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09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M</w:t>
            </w:r>
            <w:r w:rsidRPr="00AC1D9F">
              <w:rPr>
                <w:rFonts w:ascii="Arial" w:hAnsi="Arial" w:cs="Arial"/>
                <w:sz w:val="13"/>
                <w:szCs w:val="13"/>
              </w:rPr>
              <w:t>Ω</w:t>
            </w:r>
          </w:p>
        </w:tc>
        <w:tc>
          <w:tcPr>
            <w:tcW w:w="997" w:type="dxa"/>
            <w:vMerge w:val="restart"/>
            <w:vAlign w:val="center"/>
          </w:tcPr>
          <w:p w:rsidR="006E1498" w:rsidRPr="000B32FE" w:rsidRDefault="006E1498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501312" w:rsidRPr="00AC1D9F" w:rsidRDefault="00501312" w:rsidP="00501312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F55685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9" w:type="dxa"/>
          </w:tcPr>
          <w:p w:rsidR="00501312" w:rsidRPr="00F55685" w:rsidRDefault="00501312" w:rsidP="00F55685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F55685" w:rsidRDefault="00FF1F91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9" w:type="dxa"/>
          </w:tcPr>
          <w:p w:rsidR="00AE564E" w:rsidRPr="00F55685" w:rsidRDefault="00FF1F91" w:rsidP="00F55685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0" w:type="dxa"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±(1.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09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F55685">
        <w:tc>
          <w:tcPr>
            <w:tcW w:w="988" w:type="dxa"/>
            <w:vMerge w:val="restart"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</w:rPr>
              <w:t>1%+2)</w:t>
            </w:r>
          </w:p>
        </w:tc>
        <w:tc>
          <w:tcPr>
            <w:tcW w:w="709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10.00 </w:t>
            </w:r>
            <w:r w:rsidRPr="00AC1D9F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997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501312">
            <w:pPr>
              <w:pStyle w:val="a4"/>
              <w:ind w:right="-10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EC5250" w:rsidP="00501312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10.</w:t>
            </w:r>
            <w:r w:rsidR="00F77AD8" w:rsidRPr="00F55685">
              <w:rPr>
                <w:rFonts w:ascii="Arial" w:hAnsi="Arial" w:cs="Arial"/>
                <w:sz w:val="13"/>
                <w:szCs w:val="13"/>
                <w:lang w:val="en-US"/>
              </w:rPr>
              <w:t>00</w:t>
            </w:r>
            <w:r w:rsidR="00F77AD8" w:rsidRPr="00F55685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501312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 w:val="restart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Емкость</w:t>
            </w: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4.000</w:t>
            </w:r>
            <w:r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850" w:type="dxa"/>
            <w:vAlign w:val="center"/>
          </w:tcPr>
          <w:p w:rsidR="00920278" w:rsidRPr="00914A59" w:rsidRDefault="00920278" w:rsidP="00920278">
            <w:pPr>
              <w:pStyle w:val="a4"/>
              <w:ind w:right="-106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3"/>
                <w:szCs w:val="13"/>
              </w:rPr>
              <w:t>±(5.0</w:t>
            </w:r>
            <w:r w:rsidRPr="00AC1D9F">
              <w:rPr>
                <w:rFonts w:ascii="Arial" w:hAnsi="Arial" w:cs="Arial"/>
                <w:sz w:val="13"/>
                <w:szCs w:val="13"/>
              </w:rPr>
              <w:t>%+2</w:t>
            </w:r>
            <w:r>
              <w:rPr>
                <w:rFonts w:ascii="Arial" w:hAnsi="Arial" w:cs="Arial"/>
                <w:sz w:val="13"/>
                <w:szCs w:val="13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920278" w:rsidRPr="00914A59" w:rsidRDefault="00920278" w:rsidP="0092027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4мФ</w:t>
            </w: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40.00</w:t>
            </w:r>
            <w:r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850" w:type="dxa"/>
            <w:vMerge w:val="restart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 w:rsidRPr="00AC1D9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400.0</w:t>
            </w:r>
            <w:r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850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4.000</w:t>
            </w:r>
            <w:r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850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40.00</w:t>
            </w:r>
            <w:r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850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400.0</w:t>
            </w:r>
            <w:r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850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20278" w:rsidRPr="00914A59" w:rsidTr="00F55685">
        <w:tc>
          <w:tcPr>
            <w:tcW w:w="988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920278" w:rsidRDefault="00920278" w:rsidP="00920278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4.000</w:t>
            </w:r>
            <w:r>
              <w:rPr>
                <w:rFonts w:ascii="Arial" w:hAnsi="Arial" w:cs="Arial"/>
                <w:sz w:val="13"/>
                <w:szCs w:val="13"/>
              </w:rPr>
              <w:t>мФ</w:t>
            </w:r>
          </w:p>
        </w:tc>
        <w:tc>
          <w:tcPr>
            <w:tcW w:w="709" w:type="dxa"/>
            <w:vAlign w:val="center"/>
          </w:tcPr>
          <w:p w:rsidR="00920278" w:rsidRPr="00F55685" w:rsidRDefault="00920278" w:rsidP="00920278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мФ</w:t>
            </w:r>
          </w:p>
        </w:tc>
        <w:tc>
          <w:tcPr>
            <w:tcW w:w="850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%+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Align w:val="center"/>
          </w:tcPr>
          <w:p w:rsidR="00920278" w:rsidRPr="00914A59" w:rsidRDefault="00920278" w:rsidP="0092027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914A59" w:rsidRDefault="00B66D9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914A59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="00AF71F6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>-1000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 xml:space="preserve"> (-</w:t>
            </w:r>
            <w:r w:rsidR="00AF71F6">
              <w:rPr>
                <w:rFonts w:ascii="Arial" w:hAnsi="Arial" w:cs="Arial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>-1832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 w:rsidR="00AF71F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F71F6" w:rsidRPr="00AF71F6">
              <w:rPr>
                <w:rFonts w:ascii="Arial" w:hAnsi="Arial" w:cs="Arial"/>
                <w:sz w:val="15"/>
                <w:szCs w:val="15"/>
              </w:rPr>
              <w:t>±(3%</w:t>
            </w:r>
            <w:r w:rsidR="00AF71F6" w:rsidRPr="00AF71F6">
              <w:rPr>
                <w:rFonts w:ascii="Arial" w:hAnsi="Arial" w:cs="Arial"/>
                <w:sz w:val="15"/>
                <w:szCs w:val="15"/>
                <w:lang w:val="en-US"/>
              </w:rPr>
              <w:t>+5</w:t>
            </w:r>
            <w:r w:rsidR="00AF71F6" w:rsidRPr="00AF71F6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:rsidR="00B66D92" w:rsidRPr="000B32FE" w:rsidRDefault="00B66D92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B66D92" w:rsidRDefault="00B66D9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914A59" w:rsidRDefault="00B66D9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6E1498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  <w:r w:rsidRPr="00672132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672132">
              <w:rPr>
                <w:rFonts w:ascii="Arial" w:hAnsi="Arial" w:cs="Arial"/>
                <w:sz w:val="13"/>
                <w:szCs w:val="13"/>
              </w:rPr>
              <w:t xml:space="preserve">Бесконтактное </w:t>
            </w:r>
            <w:r>
              <w:rPr>
                <w:rFonts w:ascii="Arial" w:hAnsi="Arial" w:cs="Arial"/>
                <w:sz w:val="13"/>
                <w:szCs w:val="13"/>
              </w:rPr>
              <w:t>измерение значений напряжения</w:t>
            </w:r>
            <w:r w:rsidRPr="00672132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B66D92" w:rsidRPr="006E1498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672132" w:rsidRDefault="00B66D92" w:rsidP="00B66D92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lastRenderedPageBreak/>
              <w:t>Проверка диодов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914A59" w:rsidRDefault="00B66D92" w:rsidP="00B66D92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(Прямой постоянный ток 5мА, напряжение 3В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proofErr w:type="gramEnd"/>
          </w:p>
        </w:tc>
        <w:tc>
          <w:tcPr>
            <w:tcW w:w="997" w:type="dxa"/>
            <w:vMerge/>
            <w:vAlign w:val="center"/>
          </w:tcPr>
          <w:p w:rsidR="00B66D92" w:rsidRPr="00914A59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914A59" w:rsidRDefault="00B66D9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672132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не более 50Ω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B66D92" w:rsidRPr="00914A59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311"/>
        <w:gridCol w:w="1393"/>
        <w:gridCol w:w="1845"/>
        <w:gridCol w:w="401"/>
      </w:tblGrid>
      <w:tr w:rsidR="00F77AD8" w:rsidTr="00F51DF2">
        <w:tc>
          <w:tcPr>
            <w:tcW w:w="4950" w:type="dxa"/>
            <w:gridSpan w:val="4"/>
            <w:shd w:val="clear" w:color="auto" w:fill="BFBFBF" w:themeFill="background1" w:themeFillShade="BF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Дисплей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  <w:tc>
          <w:tcPr>
            <w:tcW w:w="1845" w:type="dxa"/>
            <w:vAlign w:val="center"/>
          </w:tcPr>
          <w:p w:rsidR="00F77AD8" w:rsidRPr="00AC60C3" w:rsidRDefault="00AC60C3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3" w:type="dxa"/>
            <w:vAlign w:val="center"/>
          </w:tcPr>
          <w:p w:rsidR="00F77AD8" w:rsidRDefault="00F77AD8" w:rsidP="00F77AD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3" w:type="dxa"/>
            <w:vAlign w:val="center"/>
          </w:tcPr>
          <w:p w:rsidR="00F77AD8" w:rsidRPr="00884402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  <w:r>
              <w:rPr>
                <w:rFonts w:ascii="Arial" w:hAnsi="Arial" w:cs="Arial"/>
                <w:sz w:val="15"/>
                <w:szCs w:val="15"/>
              </w:rPr>
              <w:t>/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PVC</w:t>
            </w:r>
          </w:p>
        </w:tc>
        <w:tc>
          <w:tcPr>
            <w:tcW w:w="1845" w:type="dxa"/>
            <w:vAlign w:val="center"/>
          </w:tcPr>
          <w:p w:rsidR="00F77AD8" w:rsidRPr="00FE0188" w:rsidRDefault="00F77AD8" w:rsidP="00F77AD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  <w:proofErr w:type="gramEnd"/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Pr="00FE018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  <w:proofErr w:type="spellEnd"/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988"/>
        <w:gridCol w:w="4120"/>
      </w:tblGrid>
      <w:tr w:rsidR="00F77AD8" w:rsidRPr="00914A59" w:rsidTr="00E01F9C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F77AD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 w:rsidRPr="00914A59">
              <w:rPr>
                <w:rFonts w:ascii="Arial" w:hAnsi="Arial" w:cs="Arial"/>
                <w:sz w:val="15"/>
                <w:szCs w:val="15"/>
              </w:rPr>
              <w:t>0*6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914A59">
              <w:rPr>
                <w:rFonts w:ascii="Arial" w:hAnsi="Arial" w:cs="Arial"/>
                <w:sz w:val="15"/>
                <w:szCs w:val="15"/>
              </w:rPr>
              <w:t>*3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  <w:r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7971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137</w:t>
            </w:r>
            <w:r w:rsidRPr="00F77AD8">
              <w:rPr>
                <w:rFonts w:ascii="Arial" w:hAnsi="Arial" w:cs="Arial"/>
                <w:sz w:val="15"/>
                <w:szCs w:val="15"/>
              </w:rPr>
              <w:t>.5</w:t>
            </w:r>
            <w:r>
              <w:rPr>
                <w:rFonts w:ascii="Arial" w:hAnsi="Arial" w:cs="Arial"/>
                <w:sz w:val="15"/>
                <w:szCs w:val="15"/>
              </w:rPr>
              <w:t>г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</w:rPr>
              <w:t xml:space="preserve"> ААА * 2шт.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3" w:type="dxa"/>
        <w:tblInd w:w="5" w:type="dxa"/>
        <w:tblLayout w:type="fixed"/>
        <w:tblLook w:val="04A0"/>
      </w:tblPr>
      <w:tblGrid>
        <w:gridCol w:w="1404"/>
        <w:gridCol w:w="1586"/>
        <w:gridCol w:w="2113"/>
      </w:tblGrid>
      <w:tr w:rsidR="00F77AD8" w:rsidRPr="005B4818" w:rsidTr="00E01F9C"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E01F9C">
        <w:tc>
          <w:tcPr>
            <w:tcW w:w="1404" w:type="dxa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E01F9C">
        <w:tc>
          <w:tcPr>
            <w:tcW w:w="1404" w:type="dxa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E01F9C">
        <w:tc>
          <w:tcPr>
            <w:tcW w:w="1404" w:type="dxa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E01F9C">
        <w:tc>
          <w:tcPr>
            <w:tcW w:w="1404" w:type="dxa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Default="0067213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3"/>
        <w:gridCol w:w="2408"/>
      </w:tblGrid>
      <w:tr w:rsidR="00D77112" w:rsidRPr="005B4818" w:rsidTr="00A82E7B"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A82E7B" w:rsidRPr="00F82425" w:rsidTr="00E65E82">
        <w:tc>
          <w:tcPr>
            <w:tcW w:w="2552" w:type="dxa"/>
          </w:tcPr>
          <w:p w:rsidR="001203E1" w:rsidRPr="00F82425" w:rsidRDefault="004E65B4" w:rsidP="00E01F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85471" cy="2311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нимо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71" cy="233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8A4166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LCD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дисплей.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2. Кнопочная панель: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2а. Кнопка «</w:t>
            </w:r>
            <w:r w:rsidR="00077D13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HOLD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Default="00077D13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Для фиксации значения нажмите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данную кнопку – </w:t>
            </w:r>
            <w:r w:rsidRPr="00F82425">
              <w:rPr>
                <w:rFonts w:ascii="Arial" w:hAnsi="Arial" w:cs="Arial"/>
                <w:sz w:val="16"/>
                <w:szCs w:val="16"/>
              </w:rPr>
              <w:t>на дисплее появится индикатор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 xml:space="preserve">», для </w:t>
            </w:r>
            <w:r w:rsidRPr="00F82425">
              <w:rPr>
                <w:rFonts w:ascii="Arial" w:hAnsi="Arial" w:cs="Arial"/>
                <w:sz w:val="16"/>
                <w:szCs w:val="16"/>
              </w:rPr>
              <w:t>выхода из режима фиксации значений нажмите данную кнопку повторно</w:t>
            </w:r>
            <w:r>
              <w:rPr>
                <w:rFonts w:ascii="Arial" w:hAnsi="Arial" w:cs="Arial"/>
                <w:sz w:val="16"/>
                <w:szCs w:val="16"/>
              </w:rPr>
              <w:t>. Для включения подсветки/фонарика нажмите и удерживайте данную кнопку в течение 2 секунд, повторите эту же процедуру для их выключения.</w:t>
            </w:r>
          </w:p>
          <w:p w:rsidR="00077D13" w:rsidRPr="00F82425" w:rsidRDefault="00077D13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32E1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. Кнопка «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1203E1" w:rsidRPr="00F82425" w:rsidRDefault="00077D13" w:rsidP="00E65E82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переключения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режимов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077D1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A82E7B">
              <w:rPr>
                <w:rFonts w:ascii="Arial" w:hAnsi="Arial" w:cs="Arial"/>
                <w:sz w:val="16"/>
                <w:szCs w:val="16"/>
              </w:rPr>
              <w:t>, Сопротивление</w:t>
            </w:r>
            <w:r w:rsidR="00A4325A">
              <w:rPr>
                <w:rFonts w:ascii="Arial" w:hAnsi="Arial" w:cs="Arial"/>
                <w:sz w:val="16"/>
                <w:szCs w:val="16"/>
              </w:rPr>
              <w:t xml:space="preserve">/Емкость, </w:t>
            </w:r>
            <w:r>
              <w:rPr>
                <w:rFonts w:ascii="Arial" w:hAnsi="Arial" w:cs="Arial"/>
                <w:sz w:val="16"/>
                <w:szCs w:val="16"/>
              </w:rPr>
              <w:t>Частота</w:t>
            </w:r>
            <w:r w:rsidR="00A82E7B">
              <w:rPr>
                <w:rFonts w:ascii="Arial" w:hAnsi="Arial" w:cs="Arial"/>
                <w:sz w:val="16"/>
                <w:szCs w:val="16"/>
              </w:rPr>
              <w:t>, Проверка диодов/целостности цепи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3E1" w:rsidRPr="00F82425" w:rsidTr="00A82E7B">
        <w:tc>
          <w:tcPr>
            <w:tcW w:w="4960" w:type="dxa"/>
            <w:gridSpan w:val="2"/>
            <w:vAlign w:val="center"/>
          </w:tcPr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3. Поворотный переключатель.</w:t>
            </w:r>
          </w:p>
          <w:p w:rsidR="001203E1" w:rsidRPr="00F82425" w:rsidRDefault="00693E40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Используется для </w:t>
            </w:r>
            <w:r>
              <w:rPr>
                <w:rFonts w:ascii="Arial" w:hAnsi="Arial" w:cs="Arial"/>
                <w:sz w:val="16"/>
                <w:szCs w:val="16"/>
              </w:rPr>
              <w:t>переключения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режимов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диапазон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="001203E1" w:rsidRPr="00F82425">
              <w:rPr>
                <w:rFonts w:ascii="Arial" w:hAnsi="Arial" w:cs="Arial"/>
                <w:sz w:val="16"/>
                <w:szCs w:val="16"/>
              </w:rPr>
              <w:t>. (Переключение производится, начиная с позиции «</w:t>
            </w:r>
            <w:r w:rsidR="001203E1"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="001203E1" w:rsidRPr="00F82425">
              <w:rPr>
                <w:rFonts w:ascii="Arial" w:hAnsi="Arial" w:cs="Arial"/>
                <w:sz w:val="16"/>
                <w:szCs w:val="16"/>
              </w:rPr>
              <w:t>», по часовой стрелке).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3а.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выключено.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3б.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(В)/ /Частота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3в.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(мВ)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(мВ)/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proofErr w:type="spellStart"/>
            <w:r w:rsidR="00221B8B">
              <w:rPr>
                <w:rFonts w:ascii="Arial" w:hAnsi="Arial" w:cs="Arial"/>
                <w:sz w:val="16"/>
                <w:szCs w:val="16"/>
              </w:rPr>
              <w:t>mV</w:t>
            </w:r>
            <w:proofErr w:type="spellEnd"/>
            <w:r w:rsidR="00653896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3г. Целостность цепи/Проверка диодов</w:t>
            </w:r>
            <w:r w:rsidR="00A82E7B">
              <w:rPr>
                <w:rFonts w:ascii="Arial" w:hAnsi="Arial" w:cs="Arial"/>
                <w:sz w:val="16"/>
                <w:szCs w:val="16"/>
              </w:rPr>
              <w:t>/Сопротивление</w:t>
            </w:r>
            <w:r w:rsidR="00CB3E95">
              <w:rPr>
                <w:rFonts w:ascii="Arial" w:hAnsi="Arial" w:cs="Arial"/>
                <w:sz w:val="16"/>
                <w:szCs w:val="16"/>
              </w:rPr>
              <w:t>/ Емкость</w:t>
            </w:r>
            <w:r w:rsidR="00A82E7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3д.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 Температура.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3е. </w:t>
            </w:r>
            <w:r w:rsidR="00653896" w:rsidRPr="0065389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 w:rsidRPr="00653896">
              <w:rPr>
                <w:rFonts w:ascii="Arial" w:hAnsi="Arial" w:cs="Arial"/>
                <w:sz w:val="16"/>
                <w:szCs w:val="16"/>
              </w:rPr>
              <w:t>Бесконтактное измерение значений напряжения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6538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3ж. Сила тока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>А) (Сила тока - 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3з.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Сила тока А</w:t>
            </w:r>
            <w:proofErr w:type="gramStart"/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мА) (Сила тока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653896">
              <w:rPr>
                <w:rFonts w:ascii="Arial" w:hAnsi="Arial" w:cs="Arial"/>
                <w:sz w:val="16"/>
                <w:szCs w:val="16"/>
              </w:rPr>
              <w:t>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A82E7B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7112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99" cy="18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для измерения напряжения, сопротивления</w:t>
            </w:r>
            <w:r w:rsidR="00F11FE7">
              <w:rPr>
                <w:rFonts w:ascii="Arial" w:hAnsi="Arial" w:cs="Arial"/>
                <w:sz w:val="16"/>
                <w:szCs w:val="16"/>
              </w:rPr>
              <w:t>,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емкости,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частоты,</w:t>
            </w:r>
            <w:r w:rsidR="00F11F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температуры, </w:t>
            </w:r>
            <w:r w:rsidR="00F11FE7">
              <w:rPr>
                <w:rFonts w:ascii="Arial" w:hAnsi="Arial" w:cs="Arial"/>
                <w:sz w:val="16"/>
                <w:szCs w:val="16"/>
              </w:rPr>
              <w:t>силы тока (м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А),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рабочего цикла,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про</w:t>
            </w:r>
            <w:r w:rsidR="00F11FE7">
              <w:rPr>
                <w:rFonts w:ascii="Arial" w:hAnsi="Arial" w:cs="Arial"/>
                <w:sz w:val="16"/>
                <w:szCs w:val="16"/>
              </w:rPr>
              <w:t>верки диодов и целостности цепи.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82425">
              <w:rPr>
                <w:rFonts w:ascii="Arial" w:hAnsi="Arial" w:cs="Arial"/>
                <w:sz w:val="16"/>
                <w:szCs w:val="16"/>
              </w:rPr>
              <w:t>универсальный входной разъем.</w:t>
            </w:r>
          </w:p>
          <w:p w:rsidR="001203E1" w:rsidRPr="00F82425" w:rsidRDefault="001203E1" w:rsidP="00F11F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6. </w:t>
            </w:r>
            <w:r w:rsidR="00F11FE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для измерения силы </w:t>
            </w:r>
            <w:r w:rsidR="00F11FE7" w:rsidRPr="00D91524">
              <w:rPr>
                <w:rFonts w:ascii="Arial" w:hAnsi="Arial" w:cs="Arial"/>
                <w:sz w:val="16"/>
                <w:szCs w:val="16"/>
              </w:rPr>
              <w:t>тока (А).</w:t>
            </w:r>
          </w:p>
        </w:tc>
      </w:tr>
    </w:tbl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D7B75" w:rsidRDefault="009D7B75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D474D9" w:rsidRPr="00F82425" w:rsidTr="003563A3">
        <w:tc>
          <w:tcPr>
            <w:tcW w:w="4960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36478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режима измерения напряжения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V</w:t>
      </w:r>
      <w:r w:rsidR="005A0A4E">
        <w:rPr>
          <w:rFonts w:ascii="Arial" w:hAnsi="Arial" w:cs="Arial"/>
          <w:sz w:val="16"/>
          <w:szCs w:val="16"/>
        </w:rPr>
        <w:t>»</w:t>
      </w:r>
      <w:r w:rsidRPr="00221B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mV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proofErr w:type="gramStart"/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="00555A39" w:rsidRPr="00F82425">
        <w:rPr>
          <w:rFonts w:ascii="Arial" w:hAnsi="Arial" w:cs="Arial"/>
          <w:sz w:val="16"/>
          <w:szCs w:val="16"/>
        </w:rPr>
        <w:t xml:space="preserve">Запрещается </w:t>
      </w:r>
      <w:r w:rsidR="00555A39">
        <w:rPr>
          <w:rFonts w:ascii="Arial" w:hAnsi="Arial" w:cs="Arial"/>
          <w:sz w:val="16"/>
          <w:szCs w:val="16"/>
        </w:rPr>
        <w:t xml:space="preserve">проводить </w:t>
      </w:r>
      <w:proofErr w:type="gramStart"/>
      <w:r w:rsidR="00555A39">
        <w:rPr>
          <w:rFonts w:ascii="Arial" w:hAnsi="Arial" w:cs="Arial"/>
          <w:sz w:val="16"/>
          <w:szCs w:val="16"/>
        </w:rPr>
        <w:t>измерения</w:t>
      </w:r>
      <w:proofErr w:type="gramEnd"/>
      <w:r w:rsidR="00555A39">
        <w:rPr>
          <w:rFonts w:ascii="Arial" w:hAnsi="Arial" w:cs="Arial"/>
          <w:sz w:val="16"/>
          <w:szCs w:val="16"/>
        </w:rPr>
        <w:t xml:space="preserve"> если </w:t>
      </w:r>
      <w:r w:rsidR="00555A39" w:rsidRPr="00F82425">
        <w:rPr>
          <w:rFonts w:ascii="Arial" w:hAnsi="Arial" w:cs="Arial"/>
          <w:sz w:val="16"/>
          <w:szCs w:val="16"/>
        </w:rPr>
        <w:t xml:space="preserve">максимально допустимые значения </w:t>
      </w:r>
      <w:r w:rsidR="00555A39">
        <w:rPr>
          <w:rFonts w:ascii="Arial" w:hAnsi="Arial" w:cs="Arial"/>
          <w:sz w:val="16"/>
          <w:szCs w:val="16"/>
        </w:rPr>
        <w:t>напряжения</w:t>
      </w:r>
      <w:r w:rsidR="00555A39" w:rsidRPr="00F82425">
        <w:rPr>
          <w:rFonts w:ascii="Arial" w:hAnsi="Arial" w:cs="Arial"/>
          <w:sz w:val="16"/>
          <w:szCs w:val="16"/>
        </w:rPr>
        <w:t xml:space="preserve">, указанные в </w:t>
      </w:r>
      <w:r w:rsidR="00555A39">
        <w:rPr>
          <w:rFonts w:ascii="Arial" w:hAnsi="Arial" w:cs="Arial"/>
          <w:sz w:val="16"/>
          <w:szCs w:val="16"/>
        </w:rPr>
        <w:t>Р</w:t>
      </w:r>
      <w:r w:rsidR="00555A39" w:rsidRPr="00F82425">
        <w:rPr>
          <w:rFonts w:ascii="Arial" w:hAnsi="Arial" w:cs="Arial"/>
          <w:sz w:val="16"/>
          <w:szCs w:val="16"/>
        </w:rPr>
        <w:t>уководстве</w:t>
      </w:r>
      <w:r w:rsidR="00555A39">
        <w:rPr>
          <w:rFonts w:ascii="Arial" w:hAnsi="Arial" w:cs="Arial"/>
          <w:sz w:val="16"/>
          <w:szCs w:val="16"/>
        </w:rPr>
        <w:t>,</w:t>
      </w:r>
      <w:r w:rsidR="00555A39" w:rsidRPr="00FD1422">
        <w:rPr>
          <w:rFonts w:ascii="Arial" w:hAnsi="Arial" w:cs="Arial"/>
          <w:sz w:val="16"/>
          <w:szCs w:val="16"/>
        </w:rPr>
        <w:t xml:space="preserve"> </w:t>
      </w:r>
      <w:r w:rsidR="00555A39" w:rsidRPr="00F82425">
        <w:rPr>
          <w:rFonts w:ascii="Arial" w:hAnsi="Arial" w:cs="Arial"/>
          <w:sz w:val="16"/>
          <w:szCs w:val="16"/>
        </w:rPr>
        <w:t>превыш</w:t>
      </w:r>
      <w:r w:rsidR="00555A39">
        <w:rPr>
          <w:rFonts w:ascii="Arial" w:hAnsi="Arial" w:cs="Arial"/>
          <w:sz w:val="16"/>
          <w:szCs w:val="16"/>
        </w:rPr>
        <w:t>ены</w:t>
      </w:r>
      <w:r w:rsidR="00555A39" w:rsidRPr="00F82425">
        <w:rPr>
          <w:rFonts w:ascii="Arial" w:hAnsi="Arial" w:cs="Arial"/>
          <w:sz w:val="16"/>
          <w:szCs w:val="16"/>
        </w:rPr>
        <w:t>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proofErr w:type="gramStart"/>
      <w:r w:rsidRPr="00F82425">
        <w:rPr>
          <w:rFonts w:ascii="Arial" w:hAnsi="Arial" w:cs="Arial"/>
          <w:sz w:val="16"/>
          <w:szCs w:val="16"/>
        </w:rPr>
        <w:t>б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.  </w:t>
      </w:r>
      <w:r w:rsidR="00555A39" w:rsidRPr="00F82425">
        <w:rPr>
          <w:rFonts w:ascii="Arial" w:hAnsi="Arial" w:cs="Arial"/>
          <w:sz w:val="16"/>
          <w:szCs w:val="16"/>
        </w:rPr>
        <w:t>В процессе измерений запрещено дотрагиваться до измеряемой цепи</w:t>
      </w:r>
      <w:r w:rsidR="00555A39">
        <w:rPr>
          <w:rFonts w:ascii="Arial" w:hAnsi="Arial" w:cs="Arial"/>
          <w:sz w:val="16"/>
          <w:szCs w:val="16"/>
        </w:rPr>
        <w:t xml:space="preserve"> под высоким напряжением</w:t>
      </w:r>
      <w:r w:rsidR="00555A39" w:rsidRPr="00F82425"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pPr w:leftFromText="180" w:rightFromText="180" w:vertAnchor="text" w:horzAnchor="margin" w:tblpY="43"/>
        <w:tblW w:w="0" w:type="auto"/>
        <w:tblLook w:val="04A0"/>
      </w:tblPr>
      <w:tblGrid>
        <w:gridCol w:w="4950"/>
      </w:tblGrid>
      <w:tr w:rsidR="00FF4902" w:rsidTr="00FF4902">
        <w:tc>
          <w:tcPr>
            <w:tcW w:w="4950" w:type="dxa"/>
          </w:tcPr>
          <w:p w:rsidR="00FF4902" w:rsidRPr="00F82425" w:rsidRDefault="00FF4902" w:rsidP="00FF49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:rsidR="00FF4902" w:rsidRPr="006628AC" w:rsidRDefault="00FF4902" w:rsidP="00FF49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:rsidR="00D474D9" w:rsidRPr="00914A59" w:rsidRDefault="00D474D9" w:rsidP="00D474D9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измерительный провод в гнездо </w:t>
      </w:r>
      <w:r w:rsidR="00364786">
        <w:rPr>
          <w:rFonts w:ascii="Arial" w:hAnsi="Arial" w:cs="Arial"/>
          <w:sz w:val="16"/>
          <w:szCs w:val="16"/>
        </w:rPr>
        <w:t>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786">
        <w:rPr>
          <w:rFonts w:ascii="Arial" w:hAnsi="Arial" w:cs="Arial"/>
          <w:sz w:val="16"/>
          <w:szCs w:val="16"/>
        </w:rPr>
        <w:t xml:space="preserve">» или </w:t>
      </w:r>
      <w:r w:rsidRPr="00F82425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(в зависимости от значений силы тока)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А</w:t>
      </w:r>
      <w:r w:rsidR="005A0A4E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или </w:t>
      </w:r>
      <w:r w:rsidR="005A0A4E">
        <w:rPr>
          <w:rFonts w:ascii="Arial" w:hAnsi="Arial" w:cs="Arial"/>
          <w:sz w:val="16"/>
          <w:szCs w:val="16"/>
        </w:rPr>
        <w:t>«</w:t>
      </w:r>
      <w:proofErr w:type="spellStart"/>
      <w:r w:rsidR="00364786">
        <w:rPr>
          <w:rFonts w:ascii="Arial" w:hAnsi="Arial" w:cs="Arial"/>
          <w:sz w:val="16"/>
          <w:szCs w:val="16"/>
          <w:lang w:val="en-US"/>
        </w:rPr>
        <w:t>mA</w:t>
      </w:r>
      <w:proofErr w:type="spellEnd"/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Считайте значение,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="00056C4E" w:rsidRPr="00F82425">
        <w:rPr>
          <w:rFonts w:ascii="Arial" w:hAnsi="Arial" w:cs="Arial"/>
          <w:sz w:val="16"/>
          <w:szCs w:val="16"/>
        </w:rPr>
        <w:t xml:space="preserve">Запрещается </w:t>
      </w:r>
      <w:r w:rsidR="00056C4E">
        <w:rPr>
          <w:rFonts w:ascii="Arial" w:hAnsi="Arial" w:cs="Arial"/>
          <w:sz w:val="16"/>
          <w:szCs w:val="16"/>
        </w:rPr>
        <w:t xml:space="preserve">проводить </w:t>
      </w:r>
      <w:proofErr w:type="gramStart"/>
      <w:r w:rsidR="00056C4E">
        <w:rPr>
          <w:rFonts w:ascii="Arial" w:hAnsi="Arial" w:cs="Arial"/>
          <w:sz w:val="16"/>
          <w:szCs w:val="16"/>
        </w:rPr>
        <w:t>измерения</w:t>
      </w:r>
      <w:proofErr w:type="gramEnd"/>
      <w:r w:rsidR="00056C4E">
        <w:rPr>
          <w:rFonts w:ascii="Arial" w:hAnsi="Arial" w:cs="Arial"/>
          <w:sz w:val="16"/>
          <w:szCs w:val="16"/>
        </w:rPr>
        <w:t xml:space="preserve"> если </w:t>
      </w:r>
      <w:r w:rsidR="00056C4E" w:rsidRPr="00F82425">
        <w:rPr>
          <w:rFonts w:ascii="Arial" w:hAnsi="Arial" w:cs="Arial"/>
          <w:sz w:val="16"/>
          <w:szCs w:val="16"/>
        </w:rPr>
        <w:t xml:space="preserve">максимально допустимые значения тока, указанные в </w:t>
      </w:r>
      <w:r w:rsidR="00056C4E">
        <w:rPr>
          <w:rFonts w:ascii="Arial" w:hAnsi="Arial" w:cs="Arial"/>
          <w:sz w:val="16"/>
          <w:szCs w:val="16"/>
        </w:rPr>
        <w:t>Р</w:t>
      </w:r>
      <w:r w:rsidR="00056C4E" w:rsidRPr="00F82425">
        <w:rPr>
          <w:rFonts w:ascii="Arial" w:hAnsi="Arial" w:cs="Arial"/>
          <w:sz w:val="16"/>
          <w:szCs w:val="16"/>
        </w:rPr>
        <w:t>уководстве</w:t>
      </w:r>
      <w:r w:rsidR="00056C4E">
        <w:rPr>
          <w:rFonts w:ascii="Arial" w:hAnsi="Arial" w:cs="Arial"/>
          <w:sz w:val="16"/>
          <w:szCs w:val="16"/>
        </w:rPr>
        <w:t>,</w:t>
      </w:r>
      <w:r w:rsidR="00056C4E" w:rsidRPr="00FD1422">
        <w:rPr>
          <w:rFonts w:ascii="Arial" w:hAnsi="Arial" w:cs="Arial"/>
          <w:sz w:val="16"/>
          <w:szCs w:val="16"/>
        </w:rPr>
        <w:t xml:space="preserve"> </w:t>
      </w:r>
      <w:r w:rsidR="00056C4E" w:rsidRPr="00F82425">
        <w:rPr>
          <w:rFonts w:ascii="Arial" w:hAnsi="Arial" w:cs="Arial"/>
          <w:sz w:val="16"/>
          <w:szCs w:val="16"/>
        </w:rPr>
        <w:t>превыш</w:t>
      </w:r>
      <w:r w:rsidR="00056C4E">
        <w:rPr>
          <w:rFonts w:ascii="Arial" w:hAnsi="Arial" w:cs="Arial"/>
          <w:sz w:val="16"/>
          <w:szCs w:val="16"/>
        </w:rPr>
        <w:t>ены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gramStart"/>
      <w:r w:rsidRPr="00F82425">
        <w:rPr>
          <w:rFonts w:ascii="Arial" w:hAnsi="Arial" w:cs="Arial"/>
          <w:sz w:val="16"/>
          <w:szCs w:val="16"/>
        </w:rPr>
        <w:t>б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. Используйте </w:t>
      </w:r>
      <w:r w:rsidR="00364786">
        <w:rPr>
          <w:rFonts w:ascii="Arial" w:hAnsi="Arial" w:cs="Arial"/>
          <w:sz w:val="16"/>
          <w:szCs w:val="16"/>
        </w:rPr>
        <w:t>гнездо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364786">
        <w:rPr>
          <w:rFonts w:ascii="Arial" w:hAnsi="Arial" w:cs="Arial"/>
          <w:sz w:val="16"/>
          <w:szCs w:val="16"/>
        </w:rPr>
        <w:t>«</w:t>
      </w:r>
      <w:r w:rsidR="00364786" w:rsidRP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364786">
        <w:rPr>
          <w:rFonts w:ascii="Arial" w:hAnsi="Arial" w:cs="Arial"/>
          <w:sz w:val="16"/>
          <w:szCs w:val="16"/>
        </w:rPr>
        <w:t xml:space="preserve">» и режим </w:t>
      </w:r>
      <w:r w:rsidR="005A0A4E">
        <w:rPr>
          <w:rFonts w:ascii="Arial" w:hAnsi="Arial" w:cs="Arial"/>
          <w:sz w:val="16"/>
          <w:szCs w:val="16"/>
        </w:rPr>
        <w:t>«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если измеряемая величина точно неизвестна. </w:t>
      </w:r>
      <w:r w:rsidR="00364786">
        <w:rPr>
          <w:rFonts w:ascii="Arial" w:hAnsi="Arial" w:cs="Arial"/>
          <w:sz w:val="16"/>
          <w:szCs w:val="16"/>
        </w:rPr>
        <w:t>Затем, п</w:t>
      </w:r>
      <w:r w:rsidRPr="00F82425">
        <w:rPr>
          <w:rFonts w:ascii="Arial" w:hAnsi="Arial" w:cs="Arial"/>
          <w:sz w:val="16"/>
          <w:szCs w:val="16"/>
        </w:rPr>
        <w:t>ри необходимости</w:t>
      </w:r>
      <w:r w:rsidR="00364786">
        <w:rPr>
          <w:rFonts w:ascii="Arial" w:hAnsi="Arial" w:cs="Arial"/>
          <w:sz w:val="16"/>
          <w:szCs w:val="16"/>
        </w:rPr>
        <w:t>,</w:t>
      </w:r>
      <w:r w:rsidRPr="00F82425">
        <w:rPr>
          <w:rFonts w:ascii="Arial" w:hAnsi="Arial" w:cs="Arial"/>
          <w:sz w:val="16"/>
          <w:szCs w:val="16"/>
        </w:rPr>
        <w:t xml:space="preserve"> переключите режим измерения</w:t>
      </w:r>
      <w:r w:rsidR="00364786">
        <w:rPr>
          <w:rFonts w:ascii="Arial" w:hAnsi="Arial" w:cs="Arial"/>
          <w:sz w:val="16"/>
          <w:szCs w:val="16"/>
        </w:rPr>
        <w:t xml:space="preserve"> на </w:t>
      </w:r>
      <w:r w:rsidR="005A0A4E">
        <w:rPr>
          <w:rFonts w:ascii="Arial" w:hAnsi="Arial" w:cs="Arial"/>
          <w:sz w:val="16"/>
          <w:szCs w:val="16"/>
        </w:rPr>
        <w:t>«</w:t>
      </w:r>
      <w:proofErr w:type="spellStart"/>
      <w:r w:rsidR="00364786">
        <w:rPr>
          <w:rFonts w:ascii="Arial" w:hAnsi="Arial" w:cs="Arial"/>
          <w:sz w:val="16"/>
          <w:szCs w:val="16"/>
          <w:lang w:val="en-US"/>
        </w:rPr>
        <w:t>mA</w:t>
      </w:r>
      <w:proofErr w:type="spellEnd"/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и используйте гнездо</w:t>
      </w:r>
      <w:r w:rsidR="00364786" w:rsidRPr="00364786">
        <w:rPr>
          <w:rFonts w:ascii="Arial" w:hAnsi="Arial" w:cs="Arial"/>
          <w:sz w:val="16"/>
          <w:szCs w:val="16"/>
        </w:rPr>
        <w:t xml:space="preserve"> </w:t>
      </w:r>
      <w:r w:rsidR="005A0A4E">
        <w:rPr>
          <w:rFonts w:ascii="Arial" w:hAnsi="Arial" w:cs="Arial"/>
          <w:sz w:val="16"/>
          <w:szCs w:val="16"/>
        </w:rPr>
        <w:t>«</w:t>
      </w:r>
      <w:r w:rsidR="00291C23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914A59" w:rsidRDefault="00D474D9" w:rsidP="00D474D9">
      <w:pPr>
        <w:pStyle w:val="a4"/>
        <w:jc w:val="both"/>
        <w:rPr>
          <w:rFonts w:ascii="Arial" w:hAnsi="Arial" w:cs="Arial"/>
          <w:b/>
          <w:bCs/>
          <w:sz w:val="12"/>
          <w:szCs w:val="12"/>
        </w:rPr>
      </w:pPr>
      <w:r w:rsidRPr="00F82425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«Сопротивление», на дисплее отобразится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proofErr w:type="gramStart"/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</w:t>
      </w:r>
      <w:r w:rsidR="006722A0" w:rsidRPr="00F82425">
        <w:rPr>
          <w:rFonts w:ascii="Arial" w:hAnsi="Arial" w:cs="Arial"/>
          <w:sz w:val="16"/>
          <w:szCs w:val="16"/>
        </w:rPr>
        <w:t>«Сопротивление»</w:t>
      </w:r>
      <w:r w:rsidR="006722A0">
        <w:rPr>
          <w:rFonts w:ascii="Arial" w:hAnsi="Arial" w:cs="Arial"/>
          <w:sz w:val="16"/>
          <w:szCs w:val="16"/>
        </w:rPr>
        <w:t>, нажмите кнопку «</w:t>
      </w:r>
      <w:r w:rsidR="006722A0">
        <w:rPr>
          <w:rFonts w:ascii="Arial" w:hAnsi="Arial" w:cs="Arial"/>
          <w:sz w:val="16"/>
          <w:szCs w:val="16"/>
          <w:lang w:val="en-US"/>
        </w:rPr>
        <w:t>SELECT</w:t>
      </w:r>
      <w:r w:rsidR="006722A0">
        <w:rPr>
          <w:rFonts w:ascii="Arial" w:hAnsi="Arial" w:cs="Arial"/>
          <w:sz w:val="16"/>
          <w:szCs w:val="16"/>
        </w:rPr>
        <w:t>»</w:t>
      </w:r>
      <w:r w:rsidR="006722A0" w:rsidRPr="006722A0">
        <w:rPr>
          <w:rFonts w:ascii="Arial" w:hAnsi="Arial" w:cs="Arial"/>
          <w:sz w:val="16"/>
          <w:szCs w:val="16"/>
        </w:rPr>
        <w:t xml:space="preserve"> </w:t>
      </w:r>
      <w:r w:rsidR="006722A0">
        <w:rPr>
          <w:rFonts w:ascii="Arial" w:hAnsi="Arial" w:cs="Arial"/>
          <w:sz w:val="16"/>
          <w:szCs w:val="16"/>
        </w:rPr>
        <w:t xml:space="preserve">для переключения </w:t>
      </w:r>
      <w:proofErr w:type="gramStart"/>
      <w:r w:rsidR="006722A0">
        <w:rPr>
          <w:rFonts w:ascii="Arial" w:hAnsi="Arial" w:cs="Arial"/>
          <w:sz w:val="16"/>
          <w:szCs w:val="16"/>
        </w:rPr>
        <w:t xml:space="preserve">режимов проверки </w:t>
      </w:r>
      <w:r w:rsidR="007F0B4D">
        <w:rPr>
          <w:rFonts w:ascii="Arial" w:hAnsi="Arial" w:cs="Arial"/>
          <w:sz w:val="16"/>
          <w:szCs w:val="16"/>
        </w:rPr>
        <w:t>Целостности цепи</w:t>
      </w:r>
      <w:r w:rsidR="006722A0">
        <w:rPr>
          <w:rFonts w:ascii="Arial" w:hAnsi="Arial" w:cs="Arial"/>
          <w:sz w:val="16"/>
          <w:szCs w:val="16"/>
        </w:rPr>
        <w:t>/Диодов</w:t>
      </w:r>
      <w:proofErr w:type="gramEnd"/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="00056C4E"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 w:rsidR="00056C4E">
        <w:rPr>
          <w:rFonts w:ascii="Arial" w:hAnsi="Arial" w:cs="Arial"/>
          <w:color w:val="000000"/>
          <w:sz w:val="16"/>
          <w:szCs w:val="16"/>
        </w:rPr>
        <w:t>ниже</w:t>
      </w:r>
      <w:r w:rsidR="00056C4E"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="00056C4E" w:rsidRPr="00F82425">
        <w:rPr>
          <w:rFonts w:ascii="Arial" w:hAnsi="Arial" w:cs="Arial"/>
          <w:bCs/>
          <w:sz w:val="16"/>
          <w:szCs w:val="16"/>
        </w:rPr>
        <w:t xml:space="preserve">, </w:t>
      </w:r>
      <w:r w:rsidR="00056C4E">
        <w:rPr>
          <w:rFonts w:ascii="Arial" w:hAnsi="Arial" w:cs="Arial"/>
          <w:bCs/>
          <w:sz w:val="16"/>
          <w:szCs w:val="16"/>
        </w:rPr>
        <w:t xml:space="preserve">что свидетельствует о коротком замыкании, </w:t>
      </w:r>
      <w:r w:rsidR="00056C4E" w:rsidRPr="00F82425">
        <w:rPr>
          <w:rFonts w:ascii="Arial" w:hAnsi="Arial" w:cs="Arial"/>
          <w:bCs/>
          <w:sz w:val="16"/>
          <w:szCs w:val="16"/>
        </w:rPr>
        <w:t>раздастся</w:t>
      </w:r>
      <w:r w:rsidR="00056C4E">
        <w:rPr>
          <w:rFonts w:ascii="Arial" w:hAnsi="Arial" w:cs="Arial"/>
          <w:bCs/>
          <w:sz w:val="16"/>
          <w:szCs w:val="16"/>
        </w:rPr>
        <w:t xml:space="preserve"> з</w:t>
      </w:r>
      <w:r w:rsidR="00056C4E" w:rsidRPr="00F82425">
        <w:rPr>
          <w:rFonts w:ascii="Arial" w:hAnsi="Arial" w:cs="Arial"/>
          <w:bCs/>
          <w:sz w:val="16"/>
          <w:szCs w:val="16"/>
        </w:rPr>
        <w:t>вуковой сигнал</w:t>
      </w:r>
      <w:r w:rsidRPr="00F82425"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E65E82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2"/>
          <w:szCs w:val="2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  <w:r w:rsidR="00E65E82">
        <w:rPr>
          <w:rFonts w:ascii="Arial" w:eastAsia="SimSun" w:hAnsi="Arial" w:cs="Arial"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</w:t>
      </w:r>
      <w:r w:rsidRPr="00D91524">
        <w:rPr>
          <w:rFonts w:ascii="Arial" w:hAnsi="Arial" w:cs="Arial"/>
          <w:sz w:val="16"/>
          <w:szCs w:val="16"/>
        </w:rPr>
        <w:t>– в гнездо «</w:t>
      </w:r>
      <w:r w:rsidR="006E24AD" w:rsidRPr="00D91524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524">
        <w:rPr>
          <w:rFonts w:ascii="Arial" w:hAnsi="Arial" w:cs="Arial"/>
          <w:sz w:val="16"/>
          <w:szCs w:val="16"/>
        </w:rPr>
        <w:t>».</w:t>
      </w:r>
    </w:p>
    <w:p w:rsidR="007F0B4D" w:rsidRPr="00F82425" w:rsidRDefault="00D474D9" w:rsidP="007F0B4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7F0B4D"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«Сопротивление»</w:t>
      </w:r>
      <w:r w:rsidR="007F0B4D">
        <w:rPr>
          <w:rFonts w:ascii="Arial" w:hAnsi="Arial" w:cs="Arial"/>
          <w:sz w:val="16"/>
          <w:szCs w:val="16"/>
        </w:rPr>
        <w:t>, нажмите кнопку «</w:t>
      </w:r>
      <w:r w:rsidR="007F0B4D">
        <w:rPr>
          <w:rFonts w:ascii="Arial" w:hAnsi="Arial" w:cs="Arial"/>
          <w:sz w:val="16"/>
          <w:szCs w:val="16"/>
          <w:lang w:val="en-US"/>
        </w:rPr>
        <w:t>SELECT</w:t>
      </w:r>
      <w:r w:rsidR="007F0B4D">
        <w:rPr>
          <w:rFonts w:ascii="Arial" w:hAnsi="Arial" w:cs="Arial"/>
          <w:sz w:val="16"/>
          <w:szCs w:val="16"/>
        </w:rPr>
        <w:t>»</w:t>
      </w:r>
      <w:r w:rsidR="007F0B4D" w:rsidRPr="006722A0">
        <w:rPr>
          <w:rFonts w:ascii="Arial" w:hAnsi="Arial" w:cs="Arial"/>
          <w:sz w:val="16"/>
          <w:szCs w:val="16"/>
        </w:rPr>
        <w:t xml:space="preserve"> </w:t>
      </w:r>
      <w:r w:rsidR="007F0B4D">
        <w:rPr>
          <w:rFonts w:ascii="Arial" w:hAnsi="Arial" w:cs="Arial"/>
          <w:sz w:val="16"/>
          <w:szCs w:val="16"/>
        </w:rPr>
        <w:t xml:space="preserve">для переключения </w:t>
      </w:r>
      <w:proofErr w:type="gramStart"/>
      <w:r w:rsidR="007F0B4D">
        <w:rPr>
          <w:rFonts w:ascii="Arial" w:hAnsi="Arial" w:cs="Arial"/>
          <w:sz w:val="16"/>
          <w:szCs w:val="16"/>
        </w:rPr>
        <w:t>режимов проверки Целостности цепи/Диодов</w:t>
      </w:r>
      <w:proofErr w:type="gramEnd"/>
      <w:r w:rsidR="007F0B4D"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>4.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>5.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proofErr w:type="gramStart"/>
      <w:r w:rsidRPr="00F82425">
        <w:rPr>
          <w:rFonts w:ascii="Arial" w:hAnsi="Arial" w:cs="Arial"/>
          <w:sz w:val="16"/>
          <w:szCs w:val="16"/>
        </w:rPr>
        <w:t>б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. Перед проведением проверки диодов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7F0B4D" w:rsidRPr="00F82425" w:rsidRDefault="007F0B4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ЧАСТОТЫ 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– в </w:t>
      </w:r>
      <w:r w:rsidRPr="00D91524">
        <w:rPr>
          <w:rFonts w:ascii="Arial" w:hAnsi="Arial" w:cs="Arial"/>
          <w:sz w:val="16"/>
          <w:szCs w:val="16"/>
        </w:rPr>
        <w:t>гнездо «</w:t>
      </w:r>
      <w:r w:rsidR="006E24AD" w:rsidRPr="00D91524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524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D919C0"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 w:rsidR="00D919C0">
        <w:rPr>
          <w:rFonts w:ascii="Arial" w:hAnsi="Arial" w:cs="Arial"/>
          <w:sz w:val="16"/>
          <w:szCs w:val="16"/>
        </w:rPr>
        <w:t>режима измерения Частоты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частоты/рабочего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919C0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 xml:space="preserve">Режим измерения </w:t>
      </w:r>
      <w:proofErr w:type="gramStart"/>
      <w:r>
        <w:rPr>
          <w:rFonts w:ascii="Arial" w:hAnsi="Arial" w:cs="Arial"/>
          <w:sz w:val="16"/>
          <w:szCs w:val="16"/>
        </w:rPr>
        <w:t>Частоты</w:t>
      </w:r>
      <w:proofErr w:type="gramEnd"/>
      <w:r>
        <w:rPr>
          <w:rFonts w:ascii="Arial" w:hAnsi="Arial" w:cs="Arial"/>
          <w:sz w:val="16"/>
          <w:szCs w:val="16"/>
        </w:rPr>
        <w:t xml:space="preserve"> возможно использовать при измерении высокой частоты с низким напряжением.</w:t>
      </w:r>
    </w:p>
    <w:p w:rsidR="007F0B4D" w:rsidRDefault="007F0B4D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7F0B4D" w:rsidTr="007F0B4D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B4D" w:rsidRPr="007F0B4D" w:rsidRDefault="007F0B4D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>ИЗМЕРЕНИЕ ТЕМПЕРАТУРЫ</w:t>
            </w:r>
          </w:p>
        </w:tc>
      </w:tr>
    </w:tbl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85709C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ставьте </w:t>
      </w:r>
      <w:r w:rsidRPr="0085709C">
        <w:rPr>
          <w:rFonts w:ascii="Arial" w:hAnsi="Arial" w:cs="Arial"/>
          <w:sz w:val="16"/>
          <w:szCs w:val="16"/>
        </w:rPr>
        <w:t xml:space="preserve">черный штекер термопары в гнездо «COM», а красный </w:t>
      </w:r>
      <w:r>
        <w:rPr>
          <w:rFonts w:ascii="Arial" w:hAnsi="Arial" w:cs="Arial"/>
          <w:sz w:val="16"/>
          <w:szCs w:val="16"/>
        </w:rPr>
        <w:t>–</w:t>
      </w:r>
      <w:r w:rsidRPr="0085709C">
        <w:rPr>
          <w:rFonts w:ascii="Arial" w:hAnsi="Arial" w:cs="Arial"/>
          <w:sz w:val="16"/>
          <w:szCs w:val="16"/>
        </w:rPr>
        <w:t xml:space="preserve"> в гнездо «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9C">
        <w:rPr>
          <w:rFonts w:ascii="Arial" w:hAnsi="Arial" w:cs="Arial"/>
          <w:sz w:val="16"/>
          <w:szCs w:val="16"/>
        </w:rPr>
        <w:t xml:space="preserve">». </w:t>
      </w:r>
    </w:p>
    <w:p w:rsidR="007F0B4D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>
        <w:rPr>
          <w:rFonts w:ascii="Arial" w:hAnsi="Arial" w:cs="Arial"/>
          <w:sz w:val="16"/>
          <w:szCs w:val="16"/>
        </w:rPr>
        <w:t xml:space="preserve">режима измерения Температуры. На дисплее отобразится значение показателя температуры окружающей среды. </w:t>
      </w:r>
      <w:r w:rsidRPr="0085709C">
        <w:rPr>
          <w:rFonts w:ascii="Arial" w:hAnsi="Arial" w:cs="Arial"/>
          <w:sz w:val="16"/>
          <w:szCs w:val="16"/>
        </w:rPr>
        <w:t xml:space="preserve"> При помощи кнопки «</w:t>
      </w:r>
      <w:r w:rsidRPr="0085709C">
        <w:rPr>
          <w:rFonts w:ascii="Arial" w:hAnsi="Arial" w:cs="Arial"/>
          <w:sz w:val="16"/>
          <w:szCs w:val="16"/>
          <w:lang w:val="en-US"/>
        </w:rPr>
        <w:t>Select</w:t>
      </w:r>
      <w:r w:rsidRPr="0085709C">
        <w:rPr>
          <w:rFonts w:ascii="Arial" w:hAnsi="Arial" w:cs="Arial"/>
          <w:sz w:val="16"/>
          <w:szCs w:val="16"/>
        </w:rPr>
        <w:t xml:space="preserve">» выберите необходимую шкалу </w:t>
      </w:r>
      <w:r w:rsidRPr="0085709C">
        <w:rPr>
          <w:rFonts w:ascii="Cambria Math" w:hAnsi="Cambria Math" w:cs="Cambria Math"/>
          <w:sz w:val="16"/>
          <w:szCs w:val="16"/>
        </w:rPr>
        <w:t>℃</w:t>
      </w:r>
      <w:r w:rsidRPr="0085709C">
        <w:rPr>
          <w:rFonts w:ascii="Arial" w:hAnsi="Arial" w:cs="Arial"/>
          <w:sz w:val="16"/>
          <w:szCs w:val="16"/>
        </w:rPr>
        <w:t xml:space="preserve"> или </w:t>
      </w:r>
      <w:r w:rsidRPr="0085709C">
        <w:rPr>
          <w:rFonts w:ascii="Cambria Math" w:hAnsi="Cambria Math" w:cs="Cambria Math"/>
          <w:sz w:val="16"/>
          <w:szCs w:val="16"/>
        </w:rPr>
        <w:t>℉</w:t>
      </w:r>
      <w:r w:rsidRPr="0085709C">
        <w:rPr>
          <w:rFonts w:ascii="Arial" w:hAnsi="Arial" w:cs="Arial"/>
          <w:sz w:val="16"/>
          <w:szCs w:val="16"/>
        </w:rPr>
        <w:t>.</w:t>
      </w:r>
    </w:p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85709C">
        <w:rPr>
          <w:rFonts w:ascii="Arial" w:hAnsi="Arial" w:cs="Arial"/>
          <w:sz w:val="16"/>
          <w:szCs w:val="16"/>
        </w:rPr>
        <w:t xml:space="preserve">Подключите рабочий конец термопары к объекту измерения. </w:t>
      </w:r>
    </w:p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p w:rsidR="0085709C" w:rsidRPr="00F82425" w:rsidRDefault="0085709C" w:rsidP="008570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85709C" w:rsidRPr="00F82425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 режиме измерения температуры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запрещено подавать напряжение.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890"/>
      </w:tblGrid>
      <w:tr w:rsidR="00D474D9" w:rsidRPr="00F82425" w:rsidTr="00E01F9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0D0BB5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0D0BB5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Вторая функция режима </w:t>
      </w:r>
      <w:r>
        <w:rPr>
          <w:rFonts w:ascii="Arial" w:hAnsi="Arial" w:cs="Arial"/>
          <w:bCs/>
          <w:sz w:val="16"/>
          <w:szCs w:val="16"/>
          <w:lang w:val="en-US"/>
        </w:rPr>
        <w:t>NCV</w:t>
      </w:r>
      <w:r w:rsidR="00D474D9" w:rsidRPr="00F82425">
        <w:rPr>
          <w:rFonts w:ascii="Arial" w:hAnsi="Arial" w:cs="Arial"/>
          <w:b/>
          <w:bCs/>
          <w:sz w:val="16"/>
          <w:szCs w:val="16"/>
        </w:rPr>
        <w:t>:</w:t>
      </w:r>
    </w:p>
    <w:p w:rsidR="00D474D9" w:rsidRPr="008C702D" w:rsidRDefault="0077793B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Вставьте </w:t>
      </w:r>
      <w:r>
        <w:rPr>
          <w:rFonts w:ascii="Arial" w:hAnsi="Arial" w:cs="Arial"/>
          <w:sz w:val="16"/>
          <w:szCs w:val="16"/>
        </w:rPr>
        <w:t>красный</w:t>
      </w:r>
      <w:r w:rsidRPr="00F82425">
        <w:rPr>
          <w:rFonts w:ascii="Arial" w:hAnsi="Arial" w:cs="Arial"/>
          <w:sz w:val="16"/>
          <w:szCs w:val="16"/>
        </w:rPr>
        <w:t xml:space="preserve"> измерительный провод </w:t>
      </w:r>
      <w:r w:rsidRPr="00D91524">
        <w:rPr>
          <w:rFonts w:ascii="Arial" w:hAnsi="Arial" w:cs="Arial"/>
          <w:sz w:val="16"/>
          <w:szCs w:val="16"/>
        </w:rPr>
        <w:t>в гнездо «</w:t>
      </w:r>
      <w:r w:rsidR="006E24AD" w:rsidRPr="00D91524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524">
        <w:rPr>
          <w:rFonts w:ascii="Arial" w:hAnsi="Arial" w:cs="Arial"/>
          <w:sz w:val="16"/>
          <w:szCs w:val="16"/>
        </w:rPr>
        <w:t>»,</w:t>
      </w:r>
      <w:r w:rsidRPr="00F82425">
        <w:rPr>
          <w:rFonts w:ascii="Arial" w:hAnsi="Arial" w:cs="Arial"/>
          <w:sz w:val="16"/>
          <w:szCs w:val="16"/>
        </w:rPr>
        <w:t xml:space="preserve"> а </w:t>
      </w:r>
      <w:r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и нулевой линии (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</w:t>
      </w:r>
      <w:r w:rsidRPr="007779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источника питания</w:t>
      </w:r>
      <w:r w:rsidRPr="00F824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Определить тип линии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) можно по звуковым сигналам. </w:t>
      </w:r>
      <w:r w:rsidR="008C702D">
        <w:rPr>
          <w:rFonts w:ascii="Arial" w:hAnsi="Arial" w:cs="Arial"/>
          <w:sz w:val="16"/>
          <w:szCs w:val="16"/>
        </w:rPr>
        <w:t>Если сигналы сильные, тип линии - L-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 xml:space="preserve">, если нет – </w:t>
      </w:r>
      <w:r w:rsidR="008C702D">
        <w:rPr>
          <w:rFonts w:ascii="Arial" w:hAnsi="Arial" w:cs="Arial"/>
          <w:sz w:val="16"/>
          <w:szCs w:val="16"/>
          <w:lang w:val="en-US"/>
        </w:rPr>
        <w:t>N</w:t>
      </w:r>
      <w:r w:rsidR="008C702D" w:rsidRPr="0077793B">
        <w:rPr>
          <w:rFonts w:ascii="Arial" w:hAnsi="Arial" w:cs="Arial"/>
          <w:sz w:val="16"/>
          <w:szCs w:val="16"/>
        </w:rPr>
        <w:t>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E01F9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proofErr w:type="spellStart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Мультиметр</w:t>
      </w:r>
      <w:proofErr w:type="spellEnd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автоматически переходит в «спящий» </w:t>
      </w:r>
      <w:proofErr w:type="gramStart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режим</w:t>
      </w:r>
      <w:proofErr w:type="gramEnd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если в течение 15 минут не происходит переключение поворотного переключателя или нажатие кнопок прибора.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раз издаст </w:t>
      </w:r>
      <w:r w:rsidR="006027B7" w:rsidRPr="00F82425">
        <w:rPr>
          <w:rFonts w:ascii="Arial" w:hAnsi="Arial" w:cs="Arial"/>
          <w:sz w:val="16"/>
          <w:szCs w:val="16"/>
          <w:lang w:eastAsia="zh-CN"/>
        </w:rPr>
        <w:t xml:space="preserve">пять </w:t>
      </w:r>
      <w:r w:rsidRPr="00F82425">
        <w:rPr>
          <w:rFonts w:ascii="Arial" w:hAnsi="Arial" w:cs="Arial"/>
          <w:sz w:val="16"/>
          <w:szCs w:val="16"/>
          <w:lang w:eastAsia="zh-CN"/>
        </w:rPr>
        <w:t>коротки</w:t>
      </w:r>
      <w:r w:rsidR="00AB4853">
        <w:rPr>
          <w:rFonts w:ascii="Arial" w:hAnsi="Arial" w:cs="Arial"/>
          <w:sz w:val="16"/>
          <w:szCs w:val="16"/>
          <w:lang w:eastAsia="zh-CN"/>
        </w:rPr>
        <w:t>х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 звуковы</w:t>
      </w:r>
      <w:r w:rsidR="00AB4853">
        <w:rPr>
          <w:rFonts w:ascii="Arial" w:hAnsi="Arial" w:cs="Arial"/>
          <w:sz w:val="16"/>
          <w:szCs w:val="16"/>
          <w:lang w:eastAsia="zh-CN"/>
        </w:rPr>
        <w:t>х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 сигнал</w:t>
      </w:r>
      <w:r w:rsidR="00AB4853">
        <w:rPr>
          <w:rFonts w:ascii="Arial" w:hAnsi="Arial" w:cs="Arial"/>
          <w:sz w:val="16"/>
          <w:szCs w:val="16"/>
          <w:lang w:eastAsia="zh-CN"/>
        </w:rPr>
        <w:t>ов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выводит прибор из «спящего» режима </w:t>
      </w:r>
      <w:proofErr w:type="gramStart"/>
      <w:r w:rsidRPr="00F82425">
        <w:rPr>
          <w:rFonts w:ascii="Arial" w:hAnsi="Arial" w:cs="Arial"/>
          <w:sz w:val="16"/>
          <w:szCs w:val="16"/>
          <w:lang w:eastAsia="zh-CN"/>
        </w:rPr>
        <w:t>в</w:t>
      </w:r>
      <w:proofErr w:type="gramEnd"/>
      <w:r w:rsidRPr="00F82425">
        <w:rPr>
          <w:rFonts w:ascii="Arial" w:hAnsi="Arial" w:cs="Arial"/>
          <w:sz w:val="16"/>
          <w:szCs w:val="16"/>
          <w:lang w:eastAsia="zh-CN"/>
        </w:rPr>
        <w:t xml:space="preserve">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4. 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 xml:space="preserve">Для деактивации 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>режим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>а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автоматичес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 xml:space="preserve">кого выключения 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>наж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>мите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 xml:space="preserve">и удерживайте 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>у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«</w:t>
      </w:r>
      <w:r w:rsidR="001649B6"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>при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включени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>и</w:t>
      </w:r>
      <w:r w:rsidR="001649B6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прибора</w:t>
      </w:r>
      <w:r w:rsidR="001649B6">
        <w:rPr>
          <w:rFonts w:ascii="Arial" w:eastAsia="SimSun" w:hAnsi="Arial" w:cs="Arial"/>
          <w:bCs/>
          <w:sz w:val="16"/>
          <w:szCs w:val="16"/>
          <w:lang w:eastAsia="zh-CN"/>
        </w:rPr>
        <w:t>. В случае успешной деактивации данной функции прозвучат три звуковых сигнала.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Замена элементов питания и предохранителей должна </w:t>
      </w:r>
      <w:proofErr w:type="gramStart"/>
      <w:r w:rsidRPr="005B4818">
        <w:rPr>
          <w:rFonts w:ascii="Arial" w:hAnsi="Arial" w:cs="Arial"/>
          <w:sz w:val="16"/>
          <w:szCs w:val="16"/>
        </w:rPr>
        <w:t>производится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lastRenderedPageBreak/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батарею</w:t>
      </w:r>
      <w:r>
        <w:rPr>
          <w:rFonts w:ascii="Arial" w:hAnsi="Arial" w:cs="Arial"/>
          <w:sz w:val="16"/>
          <w:szCs w:val="16"/>
        </w:rPr>
        <w:t xml:space="preserve"> во избежание ее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батареи,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 w:rsidRPr="005B4818">
        <w:rPr>
          <w:rFonts w:ascii="Arial" w:hAnsi="Arial" w:cs="Arial"/>
          <w:sz w:val="16"/>
          <w:szCs w:val="16"/>
        </w:rPr>
        <w:t>б</w:t>
      </w:r>
      <w:proofErr w:type="gramEnd"/>
      <w:r w:rsidRPr="005B4818">
        <w:rPr>
          <w:rFonts w:ascii="Arial" w:hAnsi="Arial" w:cs="Arial"/>
          <w:sz w:val="16"/>
          <w:szCs w:val="16"/>
        </w:rPr>
        <w:t>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 w:rsidRPr="005B4818">
        <w:rPr>
          <w:rFonts w:ascii="Arial" w:hAnsi="Arial" w:cs="Arial"/>
          <w:sz w:val="16"/>
          <w:szCs w:val="16"/>
        </w:rPr>
        <w:t>в</w:t>
      </w:r>
      <w:proofErr w:type="gramEnd"/>
      <w:r w:rsidRPr="005B4818">
        <w:rPr>
          <w:rFonts w:ascii="Arial" w:hAnsi="Arial" w:cs="Arial"/>
          <w:sz w:val="16"/>
          <w:szCs w:val="16"/>
        </w:rPr>
        <w:t>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6. Замена предохранителя. Для замены предохранителя </w:t>
      </w:r>
      <w:proofErr w:type="gramStart"/>
      <w:r w:rsidRPr="005B4818">
        <w:rPr>
          <w:rFonts w:ascii="Arial" w:hAnsi="Arial" w:cs="Arial"/>
          <w:sz w:val="16"/>
          <w:szCs w:val="16"/>
        </w:rPr>
        <w:t>см</w:t>
      </w:r>
      <w:proofErr w:type="gramEnd"/>
      <w:r w:rsidRPr="005B4818">
        <w:rPr>
          <w:rFonts w:ascii="Arial" w:hAnsi="Arial" w:cs="Arial"/>
          <w:sz w:val="16"/>
          <w:szCs w:val="16"/>
        </w:rPr>
        <w:t>. шаги выше. При замене используйте только предохранитель указанного типа и номинала.</w:t>
      </w:r>
    </w:p>
    <w:p w:rsidR="00AF696E" w:rsidRDefault="00AF696E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AF696E" w:rsidTr="00AF696E">
        <w:tc>
          <w:tcPr>
            <w:tcW w:w="4957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r w:rsidR="00211C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сопротивления, температуры, 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3. Не используйте </w:t>
            </w:r>
            <w:proofErr w:type="gramStart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прибор</w:t>
            </w:r>
            <w:proofErr w:type="gramEnd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4. При замене элементов питания или предохранителя убедитесь в том, что прибор </w:t>
            </w:r>
            <w:proofErr w:type="gramStart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выключен</w:t>
            </w:r>
            <w:proofErr w:type="gramEnd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и измерительные провода не подключены к цепи.</w:t>
            </w:r>
          </w:p>
        </w:tc>
      </w:tr>
    </w:tbl>
    <w:p w:rsidR="00AF696E" w:rsidRPr="00CA6C46" w:rsidRDefault="00CA6C46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элемента питания, 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 питания</w:t>
            </w:r>
          </w:p>
        </w:tc>
      </w:tr>
      <w:tr w:rsidR="006628AC" w:rsidRPr="005B4818" w:rsidTr="008705B9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5pt;height:3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9"/>
  </w:num>
  <w:num w:numId="5">
    <w:abstractNumId w:val="25"/>
  </w:num>
  <w:num w:numId="6">
    <w:abstractNumId w:val="3"/>
  </w:num>
  <w:num w:numId="7">
    <w:abstractNumId w:val="23"/>
  </w:num>
  <w:num w:numId="8">
    <w:abstractNumId w:val="8"/>
  </w:num>
  <w:num w:numId="9">
    <w:abstractNumId w:val="24"/>
  </w:num>
  <w:num w:numId="10">
    <w:abstractNumId w:val="4"/>
  </w:num>
  <w:num w:numId="11">
    <w:abstractNumId w:val="37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34"/>
  </w:num>
  <w:num w:numId="27">
    <w:abstractNumId w:val="13"/>
  </w:num>
  <w:num w:numId="28">
    <w:abstractNumId w:val="36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2"/>
  </w:num>
  <w:num w:numId="37">
    <w:abstractNumId w:val="20"/>
  </w:num>
  <w:num w:numId="38">
    <w:abstractNumId w:val="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446E"/>
    <w:rsid w:val="0002561E"/>
    <w:rsid w:val="00027FB6"/>
    <w:rsid w:val="00047A93"/>
    <w:rsid w:val="00056C4E"/>
    <w:rsid w:val="000620DF"/>
    <w:rsid w:val="0006442D"/>
    <w:rsid w:val="00070F9F"/>
    <w:rsid w:val="00077D13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03E1"/>
    <w:rsid w:val="001275CC"/>
    <w:rsid w:val="00137107"/>
    <w:rsid w:val="00140D58"/>
    <w:rsid w:val="00146905"/>
    <w:rsid w:val="001517E9"/>
    <w:rsid w:val="00162F71"/>
    <w:rsid w:val="001649B6"/>
    <w:rsid w:val="0018084F"/>
    <w:rsid w:val="001A2646"/>
    <w:rsid w:val="001B1061"/>
    <w:rsid w:val="001C7413"/>
    <w:rsid w:val="001D792D"/>
    <w:rsid w:val="001E05C4"/>
    <w:rsid w:val="001F3CA6"/>
    <w:rsid w:val="00205EE1"/>
    <w:rsid w:val="00210134"/>
    <w:rsid w:val="00211C18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60B3D"/>
    <w:rsid w:val="0026256C"/>
    <w:rsid w:val="00264C55"/>
    <w:rsid w:val="00265900"/>
    <w:rsid w:val="0027778C"/>
    <w:rsid w:val="002851BB"/>
    <w:rsid w:val="00285875"/>
    <w:rsid w:val="0028681A"/>
    <w:rsid w:val="00291C23"/>
    <w:rsid w:val="002B16C8"/>
    <w:rsid w:val="002B5F09"/>
    <w:rsid w:val="002D2741"/>
    <w:rsid w:val="002D738F"/>
    <w:rsid w:val="002E163D"/>
    <w:rsid w:val="002E5FB0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F5345"/>
    <w:rsid w:val="003F67C5"/>
    <w:rsid w:val="00434929"/>
    <w:rsid w:val="00451AEE"/>
    <w:rsid w:val="004551F4"/>
    <w:rsid w:val="00456C4C"/>
    <w:rsid w:val="00457A38"/>
    <w:rsid w:val="00464107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65B4"/>
    <w:rsid w:val="004E71AD"/>
    <w:rsid w:val="004F3701"/>
    <w:rsid w:val="004F495C"/>
    <w:rsid w:val="004F58FA"/>
    <w:rsid w:val="004F5F45"/>
    <w:rsid w:val="004F7BD0"/>
    <w:rsid w:val="00501312"/>
    <w:rsid w:val="00514536"/>
    <w:rsid w:val="00515DC3"/>
    <w:rsid w:val="00522445"/>
    <w:rsid w:val="005349B6"/>
    <w:rsid w:val="005352EE"/>
    <w:rsid w:val="005541A2"/>
    <w:rsid w:val="005555B4"/>
    <w:rsid w:val="00555A39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6027B7"/>
    <w:rsid w:val="006110BF"/>
    <w:rsid w:val="006235F2"/>
    <w:rsid w:val="006275B5"/>
    <w:rsid w:val="006368C2"/>
    <w:rsid w:val="00637BAD"/>
    <w:rsid w:val="0064321F"/>
    <w:rsid w:val="00651BC7"/>
    <w:rsid w:val="00653896"/>
    <w:rsid w:val="00655075"/>
    <w:rsid w:val="006628AC"/>
    <w:rsid w:val="006633FE"/>
    <w:rsid w:val="00664C9E"/>
    <w:rsid w:val="00672132"/>
    <w:rsid w:val="006722A0"/>
    <w:rsid w:val="00693E40"/>
    <w:rsid w:val="006A292B"/>
    <w:rsid w:val="006A5173"/>
    <w:rsid w:val="006C46C2"/>
    <w:rsid w:val="006D6274"/>
    <w:rsid w:val="006E0368"/>
    <w:rsid w:val="006E1148"/>
    <w:rsid w:val="006E1498"/>
    <w:rsid w:val="006E1A16"/>
    <w:rsid w:val="006E24AD"/>
    <w:rsid w:val="006E66E7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7793B"/>
    <w:rsid w:val="00785681"/>
    <w:rsid w:val="007971FE"/>
    <w:rsid w:val="007A0845"/>
    <w:rsid w:val="007A2922"/>
    <w:rsid w:val="007B293A"/>
    <w:rsid w:val="007B453E"/>
    <w:rsid w:val="007C4078"/>
    <w:rsid w:val="007F0B4D"/>
    <w:rsid w:val="00806FAF"/>
    <w:rsid w:val="0081748C"/>
    <w:rsid w:val="008276ED"/>
    <w:rsid w:val="00834BA8"/>
    <w:rsid w:val="00841494"/>
    <w:rsid w:val="008459A9"/>
    <w:rsid w:val="00847A62"/>
    <w:rsid w:val="00852AF1"/>
    <w:rsid w:val="00856A6D"/>
    <w:rsid w:val="0085709C"/>
    <w:rsid w:val="008705B9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C2C1F"/>
    <w:rsid w:val="008C702D"/>
    <w:rsid w:val="008D7748"/>
    <w:rsid w:val="009059A5"/>
    <w:rsid w:val="009154AA"/>
    <w:rsid w:val="00916FAC"/>
    <w:rsid w:val="009200BE"/>
    <w:rsid w:val="00920278"/>
    <w:rsid w:val="009213ED"/>
    <w:rsid w:val="009217E4"/>
    <w:rsid w:val="00933FE6"/>
    <w:rsid w:val="009470AB"/>
    <w:rsid w:val="00950557"/>
    <w:rsid w:val="00953340"/>
    <w:rsid w:val="0095353E"/>
    <w:rsid w:val="00963789"/>
    <w:rsid w:val="00967CE4"/>
    <w:rsid w:val="00973362"/>
    <w:rsid w:val="009862B0"/>
    <w:rsid w:val="009926DA"/>
    <w:rsid w:val="009967FC"/>
    <w:rsid w:val="009A13C7"/>
    <w:rsid w:val="009B21AD"/>
    <w:rsid w:val="009B4513"/>
    <w:rsid w:val="009C1C37"/>
    <w:rsid w:val="009D7B75"/>
    <w:rsid w:val="009E5B16"/>
    <w:rsid w:val="009E5F29"/>
    <w:rsid w:val="00A02B39"/>
    <w:rsid w:val="00A21C76"/>
    <w:rsid w:val="00A4325A"/>
    <w:rsid w:val="00A43407"/>
    <w:rsid w:val="00A43DE6"/>
    <w:rsid w:val="00A5242F"/>
    <w:rsid w:val="00A53571"/>
    <w:rsid w:val="00A569E2"/>
    <w:rsid w:val="00A6592F"/>
    <w:rsid w:val="00A810C4"/>
    <w:rsid w:val="00A82E7B"/>
    <w:rsid w:val="00A91196"/>
    <w:rsid w:val="00A95E71"/>
    <w:rsid w:val="00AA13CF"/>
    <w:rsid w:val="00AA7407"/>
    <w:rsid w:val="00AB4853"/>
    <w:rsid w:val="00AC1D9F"/>
    <w:rsid w:val="00AC2CAD"/>
    <w:rsid w:val="00AC60C3"/>
    <w:rsid w:val="00AE564E"/>
    <w:rsid w:val="00AE695D"/>
    <w:rsid w:val="00AE721A"/>
    <w:rsid w:val="00AF696E"/>
    <w:rsid w:val="00AF71F6"/>
    <w:rsid w:val="00B01B15"/>
    <w:rsid w:val="00B02067"/>
    <w:rsid w:val="00B06508"/>
    <w:rsid w:val="00B32A3E"/>
    <w:rsid w:val="00B42202"/>
    <w:rsid w:val="00B50CB9"/>
    <w:rsid w:val="00B53528"/>
    <w:rsid w:val="00B63E1D"/>
    <w:rsid w:val="00B66D92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C340F"/>
    <w:rsid w:val="00BC53BC"/>
    <w:rsid w:val="00BE284D"/>
    <w:rsid w:val="00BE2E2F"/>
    <w:rsid w:val="00BE7C9E"/>
    <w:rsid w:val="00BF32E1"/>
    <w:rsid w:val="00C00CE8"/>
    <w:rsid w:val="00C11F77"/>
    <w:rsid w:val="00C121CD"/>
    <w:rsid w:val="00C36319"/>
    <w:rsid w:val="00C44581"/>
    <w:rsid w:val="00C47652"/>
    <w:rsid w:val="00C50226"/>
    <w:rsid w:val="00C50AFA"/>
    <w:rsid w:val="00C740C4"/>
    <w:rsid w:val="00C94329"/>
    <w:rsid w:val="00C975BF"/>
    <w:rsid w:val="00CA6416"/>
    <w:rsid w:val="00CA6C46"/>
    <w:rsid w:val="00CA78C5"/>
    <w:rsid w:val="00CB3E95"/>
    <w:rsid w:val="00CC08E5"/>
    <w:rsid w:val="00CC34EE"/>
    <w:rsid w:val="00CD54E3"/>
    <w:rsid w:val="00CF5B4D"/>
    <w:rsid w:val="00D01A84"/>
    <w:rsid w:val="00D0345E"/>
    <w:rsid w:val="00D2173D"/>
    <w:rsid w:val="00D24857"/>
    <w:rsid w:val="00D25A6E"/>
    <w:rsid w:val="00D4213D"/>
    <w:rsid w:val="00D474D9"/>
    <w:rsid w:val="00D57B6E"/>
    <w:rsid w:val="00D60E86"/>
    <w:rsid w:val="00D77112"/>
    <w:rsid w:val="00D91524"/>
    <w:rsid w:val="00D919C0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5E82"/>
    <w:rsid w:val="00E6677B"/>
    <w:rsid w:val="00E7474A"/>
    <w:rsid w:val="00E979A8"/>
    <w:rsid w:val="00EA5863"/>
    <w:rsid w:val="00EC5250"/>
    <w:rsid w:val="00EC6BD2"/>
    <w:rsid w:val="00EC718B"/>
    <w:rsid w:val="00ED0D8C"/>
    <w:rsid w:val="00ED47F6"/>
    <w:rsid w:val="00F03D38"/>
    <w:rsid w:val="00F11FE7"/>
    <w:rsid w:val="00F2323C"/>
    <w:rsid w:val="00F34060"/>
    <w:rsid w:val="00F3489C"/>
    <w:rsid w:val="00F37157"/>
    <w:rsid w:val="00F405B4"/>
    <w:rsid w:val="00F51DF2"/>
    <w:rsid w:val="00F55685"/>
    <w:rsid w:val="00F66C2A"/>
    <w:rsid w:val="00F77AD8"/>
    <w:rsid w:val="00F84C01"/>
    <w:rsid w:val="00F870C1"/>
    <w:rsid w:val="00F96A0F"/>
    <w:rsid w:val="00F97520"/>
    <w:rsid w:val="00F97BE6"/>
    <w:rsid w:val="00FA6C8E"/>
    <w:rsid w:val="00FC03A6"/>
    <w:rsid w:val="00FC2705"/>
    <w:rsid w:val="00FE0188"/>
    <w:rsid w:val="00FF0FE5"/>
    <w:rsid w:val="00FF1F91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3E0E-34E6-479E-9DAF-2C0829EE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3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225</cp:revision>
  <dcterms:created xsi:type="dcterms:W3CDTF">2017-09-20T01:15:00Z</dcterms:created>
  <dcterms:modified xsi:type="dcterms:W3CDTF">2020-06-17T06:44:00Z</dcterms:modified>
</cp:coreProperties>
</file>